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69F1" w14:textId="1B439D5D" w:rsidR="00016976" w:rsidRPr="00C97813" w:rsidRDefault="004B6037" w:rsidP="00BC3F0D">
      <w:pPr>
        <w:spacing w:line="360" w:lineRule="auto"/>
        <w:rPr>
          <w:b/>
          <w:bCs/>
          <w:sz w:val="22"/>
          <w:szCs w:val="22"/>
        </w:rPr>
      </w:pPr>
      <w:r w:rsidRPr="00C97813">
        <w:rPr>
          <w:b/>
          <w:bCs/>
          <w:sz w:val="22"/>
          <w:szCs w:val="22"/>
        </w:rPr>
        <w:t>1.AMAÇ</w:t>
      </w:r>
    </w:p>
    <w:p w14:paraId="702D379C" w14:textId="7FC74A04" w:rsidR="000D0104" w:rsidRPr="00CA680A" w:rsidRDefault="000D0104" w:rsidP="00DF7357">
      <w:pPr>
        <w:spacing w:line="360" w:lineRule="auto"/>
        <w:jc w:val="both"/>
        <w:rPr>
          <w:color w:val="000000"/>
          <w:sz w:val="22"/>
          <w:szCs w:val="22"/>
          <w:shd w:val="clear" w:color="auto" w:fill="FFFFFF"/>
        </w:rPr>
      </w:pPr>
      <w:r w:rsidRPr="00CA680A">
        <w:rPr>
          <w:color w:val="000000"/>
          <w:sz w:val="22"/>
          <w:szCs w:val="22"/>
          <w:shd w:val="clear" w:color="auto" w:fill="FFFFFF"/>
        </w:rPr>
        <w:t>Bu talimatın</w:t>
      </w:r>
      <w:r w:rsidR="0058204C" w:rsidRPr="00CA680A">
        <w:rPr>
          <w:color w:val="000000"/>
          <w:sz w:val="22"/>
          <w:szCs w:val="22"/>
          <w:shd w:val="clear" w:color="auto" w:fill="FFFFFF"/>
        </w:rPr>
        <w:t xml:space="preserve"> amacı, İntihal programlarının kendi veri tabanında ve internette yer alan dokümanları tarayarak metnin orijinal olup olmadığını veya hangi oranda orijinal olduğunu ortaya çıkarmak</w:t>
      </w:r>
      <w:r w:rsidR="00CE301D">
        <w:rPr>
          <w:color w:val="000000"/>
          <w:sz w:val="22"/>
          <w:szCs w:val="22"/>
          <w:shd w:val="clear" w:color="auto" w:fill="FFFFFF"/>
        </w:rPr>
        <w:t xml:space="preserve"> için kullanma yöntemini açıklamaktır.</w:t>
      </w:r>
    </w:p>
    <w:p w14:paraId="56283802" w14:textId="77777777" w:rsidR="000D0104" w:rsidRPr="00C97813" w:rsidRDefault="000D0104" w:rsidP="00BC3F0D">
      <w:pPr>
        <w:spacing w:line="360" w:lineRule="auto"/>
        <w:rPr>
          <w:sz w:val="22"/>
          <w:szCs w:val="22"/>
        </w:rPr>
      </w:pPr>
    </w:p>
    <w:p w14:paraId="614C6037" w14:textId="6056BC98" w:rsidR="004B6037" w:rsidRPr="00C97813" w:rsidRDefault="004B6037" w:rsidP="00BC3F0D">
      <w:pPr>
        <w:spacing w:line="360" w:lineRule="auto"/>
        <w:rPr>
          <w:b/>
          <w:bCs/>
          <w:sz w:val="22"/>
          <w:szCs w:val="22"/>
        </w:rPr>
      </w:pPr>
      <w:r w:rsidRPr="00C97813">
        <w:rPr>
          <w:b/>
          <w:bCs/>
          <w:sz w:val="22"/>
          <w:szCs w:val="22"/>
        </w:rPr>
        <w:t>2.KAPSAM</w:t>
      </w:r>
    </w:p>
    <w:p w14:paraId="7A8DF54C" w14:textId="533AFBAA" w:rsidR="004B6037" w:rsidRPr="00CA680A" w:rsidRDefault="008D09AD" w:rsidP="00DF7357">
      <w:pPr>
        <w:spacing w:line="360" w:lineRule="auto"/>
        <w:jc w:val="both"/>
        <w:rPr>
          <w:color w:val="000000"/>
          <w:sz w:val="22"/>
          <w:szCs w:val="22"/>
          <w:shd w:val="clear" w:color="auto" w:fill="FFFFFF"/>
        </w:rPr>
      </w:pPr>
      <w:r w:rsidRPr="00CA680A">
        <w:rPr>
          <w:color w:val="000000"/>
          <w:sz w:val="22"/>
          <w:szCs w:val="22"/>
          <w:shd w:val="clear" w:color="auto" w:fill="FFFFFF"/>
        </w:rPr>
        <w:t>Bu talimat</w:t>
      </w:r>
      <w:r w:rsidR="00016165" w:rsidRPr="00CA680A">
        <w:rPr>
          <w:color w:val="000000"/>
          <w:sz w:val="22"/>
          <w:szCs w:val="22"/>
          <w:shd w:val="clear" w:color="auto" w:fill="FFFFFF"/>
        </w:rPr>
        <w:t xml:space="preserve"> </w:t>
      </w:r>
      <w:r w:rsidR="0058204C" w:rsidRPr="00CA680A">
        <w:rPr>
          <w:color w:val="000000"/>
          <w:sz w:val="22"/>
          <w:szCs w:val="22"/>
          <w:shd w:val="clear" w:color="auto" w:fill="FFFFFF"/>
        </w:rPr>
        <w:t>Üniversiteler başta olmak üzere bütün kurum ve kuruluşlarda </w:t>
      </w:r>
      <w:r w:rsidR="0058204C" w:rsidRPr="00CA680A">
        <w:rPr>
          <w:b/>
          <w:bCs/>
          <w:color w:val="000000"/>
          <w:sz w:val="22"/>
          <w:szCs w:val="22"/>
        </w:rPr>
        <w:t>tez, proje, ödev ve belgelerdeki </w:t>
      </w:r>
      <w:r w:rsidR="0058204C" w:rsidRPr="00CA680A">
        <w:rPr>
          <w:color w:val="000000"/>
          <w:sz w:val="22"/>
          <w:szCs w:val="22"/>
          <w:shd w:val="clear" w:color="auto" w:fill="FFFFFF"/>
        </w:rPr>
        <w:t>kopyacılık (intihal) oranının otomatik olarak tespiti için kullanılmaktadır.</w:t>
      </w:r>
    </w:p>
    <w:p w14:paraId="4FD4F18C" w14:textId="77777777" w:rsidR="008D09AD" w:rsidRPr="00C97813" w:rsidRDefault="008D09AD" w:rsidP="00BC3F0D">
      <w:pPr>
        <w:spacing w:line="360" w:lineRule="auto"/>
        <w:rPr>
          <w:sz w:val="22"/>
          <w:szCs w:val="22"/>
        </w:rPr>
      </w:pPr>
    </w:p>
    <w:p w14:paraId="06D6AEFD" w14:textId="33085BE5" w:rsidR="004B6037" w:rsidRPr="00C97813" w:rsidRDefault="004B6037" w:rsidP="00BC3F0D">
      <w:pPr>
        <w:spacing w:line="360" w:lineRule="auto"/>
        <w:rPr>
          <w:b/>
          <w:bCs/>
          <w:sz w:val="22"/>
          <w:szCs w:val="22"/>
        </w:rPr>
      </w:pPr>
      <w:r w:rsidRPr="00C97813">
        <w:rPr>
          <w:b/>
          <w:bCs/>
          <w:sz w:val="22"/>
          <w:szCs w:val="22"/>
        </w:rPr>
        <w:t>3.TANIMLAR</w:t>
      </w:r>
    </w:p>
    <w:p w14:paraId="360515F3" w14:textId="13709C08" w:rsidR="00CE301D" w:rsidRDefault="00CE301D" w:rsidP="00CE301D">
      <w:pPr>
        <w:pStyle w:val="ListeParagraf"/>
        <w:numPr>
          <w:ilvl w:val="0"/>
          <w:numId w:val="25"/>
        </w:numPr>
        <w:spacing w:line="360" w:lineRule="auto"/>
        <w:jc w:val="both"/>
        <w:rPr>
          <w:sz w:val="22"/>
          <w:szCs w:val="22"/>
        </w:rPr>
      </w:pPr>
      <w:bookmarkStart w:id="0" w:name="_Hlk101514617"/>
      <w:r>
        <w:rPr>
          <w:b/>
          <w:bCs/>
          <w:sz w:val="22"/>
          <w:szCs w:val="22"/>
        </w:rPr>
        <w:t>Ithenticate:</w:t>
      </w:r>
      <w:r>
        <w:rPr>
          <w:sz w:val="22"/>
          <w:szCs w:val="22"/>
        </w:rPr>
        <w:t xml:space="preserve"> </w:t>
      </w:r>
      <w:r w:rsidRPr="00CE301D">
        <w:rPr>
          <w:sz w:val="22"/>
          <w:szCs w:val="22"/>
        </w:rPr>
        <w:t>Yalnızca akademik düzeyde üretilecek makalelerdeki kopyacılık (intihal) oranının otomatik olarak tespiti için kullanılan web tabanlı sistemdir</w:t>
      </w:r>
      <w:r>
        <w:rPr>
          <w:sz w:val="22"/>
          <w:szCs w:val="22"/>
        </w:rPr>
        <w:t>.</w:t>
      </w:r>
    </w:p>
    <w:p w14:paraId="494A3221" w14:textId="4809116A" w:rsidR="00CE301D" w:rsidRDefault="00CE301D" w:rsidP="00CE301D">
      <w:pPr>
        <w:pStyle w:val="ListeParagraf"/>
        <w:numPr>
          <w:ilvl w:val="0"/>
          <w:numId w:val="25"/>
        </w:numPr>
        <w:spacing w:line="360" w:lineRule="auto"/>
        <w:jc w:val="both"/>
        <w:rPr>
          <w:sz w:val="22"/>
          <w:szCs w:val="22"/>
        </w:rPr>
      </w:pPr>
      <w:r>
        <w:rPr>
          <w:b/>
          <w:bCs/>
          <w:sz w:val="22"/>
          <w:szCs w:val="22"/>
        </w:rPr>
        <w:t>İntihal Net:</w:t>
      </w:r>
      <w:r>
        <w:rPr>
          <w:sz w:val="22"/>
          <w:szCs w:val="22"/>
        </w:rPr>
        <w:t xml:space="preserve"> </w:t>
      </w:r>
      <w:r w:rsidRPr="00CE301D">
        <w:rPr>
          <w:sz w:val="22"/>
          <w:szCs w:val="22"/>
        </w:rPr>
        <w:t>Akademik İntihal marka tesciline sahip özgün ve bağımsız bir benzerlik tespit yazılımıdır.</w:t>
      </w:r>
    </w:p>
    <w:p w14:paraId="37DBB159" w14:textId="1D9352FF" w:rsidR="009C5E27" w:rsidRPr="009C5E27" w:rsidRDefault="009C5E27" w:rsidP="009C5E27">
      <w:pPr>
        <w:pStyle w:val="ListeParagraf"/>
        <w:numPr>
          <w:ilvl w:val="0"/>
          <w:numId w:val="25"/>
        </w:numPr>
        <w:spacing w:line="360" w:lineRule="auto"/>
        <w:jc w:val="both"/>
        <w:rPr>
          <w:sz w:val="22"/>
          <w:szCs w:val="22"/>
        </w:rPr>
      </w:pPr>
      <w:r w:rsidRPr="00CE301D">
        <w:rPr>
          <w:b/>
          <w:bCs/>
          <w:sz w:val="22"/>
          <w:szCs w:val="22"/>
        </w:rPr>
        <w:t>Turnitin</w:t>
      </w:r>
      <w:r>
        <w:rPr>
          <w:b/>
          <w:bCs/>
          <w:sz w:val="22"/>
          <w:szCs w:val="22"/>
        </w:rPr>
        <w:t>:</w:t>
      </w:r>
      <w:r>
        <w:rPr>
          <w:sz w:val="22"/>
          <w:szCs w:val="22"/>
        </w:rPr>
        <w:t xml:space="preserve"> Ö</w:t>
      </w:r>
      <w:r w:rsidRPr="00CE301D">
        <w:rPr>
          <w:sz w:val="22"/>
          <w:szCs w:val="22"/>
        </w:rPr>
        <w:t>ğrenci ödevleri ve projelerinde intihalleri ve usulsüz alıntıları engellemek amacıyla kullanılan web tabanlı sistemdir</w:t>
      </w:r>
      <w:r>
        <w:rPr>
          <w:sz w:val="22"/>
          <w:szCs w:val="22"/>
        </w:rPr>
        <w:t>.</w:t>
      </w:r>
    </w:p>
    <w:bookmarkEnd w:id="0"/>
    <w:p w14:paraId="42570476" w14:textId="77777777" w:rsidR="00CB08E2" w:rsidRPr="00C97813" w:rsidRDefault="00CB08E2" w:rsidP="00BC3F0D">
      <w:pPr>
        <w:spacing w:line="360" w:lineRule="auto"/>
        <w:rPr>
          <w:sz w:val="22"/>
          <w:szCs w:val="22"/>
        </w:rPr>
      </w:pPr>
    </w:p>
    <w:p w14:paraId="37C71A9A" w14:textId="1E4E0B33" w:rsidR="004B6037" w:rsidRPr="00C97813" w:rsidRDefault="004B6037" w:rsidP="00BC3F0D">
      <w:pPr>
        <w:spacing w:line="360" w:lineRule="auto"/>
        <w:rPr>
          <w:b/>
          <w:bCs/>
          <w:sz w:val="22"/>
          <w:szCs w:val="22"/>
        </w:rPr>
      </w:pPr>
      <w:r w:rsidRPr="00C97813">
        <w:rPr>
          <w:b/>
          <w:bCs/>
          <w:sz w:val="22"/>
          <w:szCs w:val="22"/>
        </w:rPr>
        <w:t>4.SORUMLULUKLAR</w:t>
      </w:r>
    </w:p>
    <w:p w14:paraId="33106B89" w14:textId="59517602" w:rsidR="004B6037" w:rsidRPr="00C97813" w:rsidRDefault="000D0104" w:rsidP="00DF7357">
      <w:pPr>
        <w:spacing w:line="360" w:lineRule="auto"/>
        <w:jc w:val="both"/>
        <w:rPr>
          <w:sz w:val="22"/>
          <w:szCs w:val="22"/>
        </w:rPr>
      </w:pPr>
      <w:r w:rsidRPr="00C97813">
        <w:rPr>
          <w:sz w:val="22"/>
          <w:szCs w:val="22"/>
        </w:rPr>
        <w:t xml:space="preserve">Talimatın hazırlanmasından </w:t>
      </w:r>
      <w:r w:rsidR="007A37EF" w:rsidRPr="00C97813">
        <w:rPr>
          <w:sz w:val="22"/>
          <w:szCs w:val="22"/>
        </w:rPr>
        <w:t xml:space="preserve">Kütüphane ve Dokümantasyon Daire Başkanlığı </w:t>
      </w:r>
      <w:r w:rsidRPr="00C97813">
        <w:rPr>
          <w:sz w:val="22"/>
          <w:szCs w:val="22"/>
        </w:rPr>
        <w:t>sorumludur.</w:t>
      </w:r>
      <w:r w:rsidR="007A37EF" w:rsidRPr="00C97813">
        <w:rPr>
          <w:sz w:val="22"/>
          <w:szCs w:val="22"/>
        </w:rPr>
        <w:t xml:space="preserve"> </w:t>
      </w:r>
      <w:r w:rsidR="005E576F">
        <w:rPr>
          <w:sz w:val="22"/>
          <w:szCs w:val="22"/>
        </w:rPr>
        <w:t>İ</w:t>
      </w:r>
      <w:r w:rsidR="007A37EF" w:rsidRPr="00C97813">
        <w:rPr>
          <w:sz w:val="22"/>
          <w:szCs w:val="22"/>
        </w:rPr>
        <w:t>ntihal programlarının</w:t>
      </w:r>
      <w:r w:rsidRPr="00C97813">
        <w:rPr>
          <w:sz w:val="22"/>
          <w:szCs w:val="22"/>
        </w:rPr>
        <w:t xml:space="preserve"> </w:t>
      </w:r>
      <w:r w:rsidR="00C10190">
        <w:rPr>
          <w:sz w:val="22"/>
          <w:szCs w:val="22"/>
        </w:rPr>
        <w:t>u</w:t>
      </w:r>
      <w:r w:rsidRPr="00C97813">
        <w:rPr>
          <w:sz w:val="22"/>
          <w:szCs w:val="22"/>
        </w:rPr>
        <w:t>ygulanmasına yönelik sorumluluklar talimatta belirtilmiştir.</w:t>
      </w:r>
    </w:p>
    <w:p w14:paraId="72CA1606" w14:textId="77777777" w:rsidR="000D0104" w:rsidRPr="00C97813" w:rsidRDefault="000D0104" w:rsidP="00BC3F0D">
      <w:pPr>
        <w:spacing w:line="360" w:lineRule="auto"/>
        <w:rPr>
          <w:sz w:val="22"/>
          <w:szCs w:val="22"/>
        </w:rPr>
      </w:pPr>
    </w:p>
    <w:p w14:paraId="4E6ED121" w14:textId="77777777" w:rsidR="00DB3EA2" w:rsidRDefault="004B6037" w:rsidP="00DB3EA2">
      <w:pPr>
        <w:spacing w:line="360" w:lineRule="auto"/>
        <w:rPr>
          <w:b/>
          <w:bCs/>
          <w:sz w:val="22"/>
          <w:szCs w:val="22"/>
        </w:rPr>
      </w:pPr>
      <w:r w:rsidRPr="00C97813">
        <w:rPr>
          <w:b/>
          <w:bCs/>
          <w:sz w:val="22"/>
          <w:szCs w:val="22"/>
        </w:rPr>
        <w:t>5.UYGULAMA</w:t>
      </w:r>
    </w:p>
    <w:p w14:paraId="2B8B4FC0" w14:textId="6CCED26B" w:rsidR="0065223E" w:rsidRPr="00C97813" w:rsidRDefault="0065223E" w:rsidP="00DB3EA2">
      <w:pPr>
        <w:spacing w:line="360" w:lineRule="auto"/>
        <w:rPr>
          <w:b/>
          <w:bCs/>
          <w:sz w:val="22"/>
          <w:szCs w:val="22"/>
        </w:rPr>
      </w:pPr>
      <w:r>
        <w:rPr>
          <w:b/>
          <w:bCs/>
          <w:sz w:val="22"/>
          <w:szCs w:val="22"/>
        </w:rPr>
        <w:t xml:space="preserve">5.1. </w:t>
      </w:r>
      <w:r w:rsidRPr="0065223E">
        <w:rPr>
          <w:b/>
          <w:bCs/>
          <w:sz w:val="22"/>
          <w:szCs w:val="22"/>
        </w:rPr>
        <w:t>Ithenticate</w:t>
      </w:r>
    </w:p>
    <w:p w14:paraId="01FA8428" w14:textId="77777777" w:rsidR="0065223E" w:rsidRDefault="007A37EF" w:rsidP="00661953">
      <w:pPr>
        <w:spacing w:line="360" w:lineRule="auto"/>
        <w:rPr>
          <w:rStyle w:val="style2"/>
          <w:bCs/>
          <w:color w:val="000000" w:themeColor="text1"/>
          <w:sz w:val="22"/>
          <w:szCs w:val="22"/>
          <w:bdr w:val="none" w:sz="0" w:space="0" w:color="auto" w:frame="1"/>
        </w:rPr>
      </w:pPr>
      <w:r w:rsidRPr="0065223E">
        <w:rPr>
          <w:bCs/>
          <w:color w:val="000000" w:themeColor="text1"/>
          <w:sz w:val="22"/>
          <w:szCs w:val="22"/>
        </w:rPr>
        <w:t>Y</w:t>
      </w:r>
      <w:r w:rsidRPr="0065223E">
        <w:rPr>
          <w:rStyle w:val="style2"/>
          <w:bCs/>
          <w:color w:val="000000" w:themeColor="text1"/>
          <w:sz w:val="22"/>
          <w:szCs w:val="22"/>
          <w:bdr w:val="none" w:sz="0" w:space="0" w:color="auto" w:frame="1"/>
        </w:rPr>
        <w:t>alnızca akademik düzeyde üretilecek makalelerdeki kopyacılık (intihal) oranının otomatik olarak tespiti için kullanılmakta olup, </w:t>
      </w:r>
      <w:r w:rsidRPr="0065223E">
        <w:rPr>
          <w:rStyle w:val="Vurgu"/>
          <w:color w:val="000000" w:themeColor="text1"/>
          <w:sz w:val="22"/>
          <w:szCs w:val="22"/>
          <w:bdr w:val="none" w:sz="0" w:space="0" w:color="auto" w:frame="1"/>
        </w:rPr>
        <w:t>doktora derecesi ve üzerinde akademik yetkinliğe sahip öğretim üyelerimize </w:t>
      </w:r>
      <w:r w:rsidRPr="0065223E">
        <w:rPr>
          <w:rStyle w:val="style2"/>
          <w:bCs/>
          <w:color w:val="000000" w:themeColor="text1"/>
          <w:sz w:val="22"/>
          <w:szCs w:val="22"/>
          <w:bdr w:val="none" w:sz="0" w:space="0" w:color="auto" w:frame="1"/>
        </w:rPr>
        <w:t>kullanım hakkı verilmektedir.</w:t>
      </w:r>
      <w:r w:rsidR="0058204C" w:rsidRPr="0065223E">
        <w:rPr>
          <w:rStyle w:val="style2"/>
          <w:bCs/>
          <w:color w:val="000000" w:themeColor="text1"/>
          <w:sz w:val="22"/>
          <w:szCs w:val="22"/>
          <w:bdr w:val="none" w:sz="0" w:space="0" w:color="auto" w:frame="1"/>
        </w:rPr>
        <w:t xml:space="preserve"> </w:t>
      </w:r>
    </w:p>
    <w:p w14:paraId="71561BAB" w14:textId="441837D0" w:rsidR="00DB3EA2" w:rsidRPr="0065223E" w:rsidRDefault="0058204C" w:rsidP="00661953">
      <w:pPr>
        <w:spacing w:line="360" w:lineRule="auto"/>
        <w:rPr>
          <w:color w:val="000000" w:themeColor="text1"/>
          <w:sz w:val="22"/>
          <w:szCs w:val="22"/>
          <w:bdr w:val="none" w:sz="0" w:space="0" w:color="auto" w:frame="1"/>
        </w:rPr>
      </w:pPr>
      <w:r w:rsidRPr="0065223E">
        <w:rPr>
          <w:rStyle w:val="style2"/>
          <w:bCs/>
          <w:color w:val="000000" w:themeColor="text1"/>
          <w:sz w:val="22"/>
          <w:szCs w:val="22"/>
          <w:bdr w:val="none" w:sz="0" w:space="0" w:color="auto" w:frame="1"/>
        </w:rPr>
        <w:t xml:space="preserve">Lisans anlaşması gereği </w:t>
      </w:r>
      <w:r w:rsidR="007A37EF" w:rsidRPr="0065223E">
        <w:rPr>
          <w:rStyle w:val="style2"/>
          <w:bCs/>
          <w:color w:val="000000" w:themeColor="text1"/>
          <w:sz w:val="22"/>
          <w:szCs w:val="22"/>
          <w:bdr w:val="none" w:sz="0" w:space="0" w:color="auto" w:frame="1"/>
        </w:rPr>
        <w:t>Ithentica</w:t>
      </w:r>
      <w:r w:rsidRPr="0065223E">
        <w:rPr>
          <w:rStyle w:val="style2"/>
          <w:bCs/>
          <w:color w:val="000000" w:themeColor="text1"/>
          <w:sz w:val="22"/>
          <w:szCs w:val="22"/>
          <w:bdr w:val="none" w:sz="0" w:space="0" w:color="auto" w:frame="1"/>
        </w:rPr>
        <w:t xml:space="preserve">te sistemi </w:t>
      </w:r>
      <w:r w:rsidR="007A37EF" w:rsidRPr="0065223E">
        <w:rPr>
          <w:rStyle w:val="style2"/>
          <w:bCs/>
          <w:color w:val="000000" w:themeColor="text1"/>
          <w:sz w:val="22"/>
          <w:szCs w:val="22"/>
          <w:bdr w:val="none" w:sz="0" w:space="0" w:color="auto" w:frame="1"/>
        </w:rPr>
        <w:t>üzerinden;</w:t>
      </w:r>
      <w:r w:rsidR="00661953" w:rsidRPr="0065223E">
        <w:rPr>
          <w:rStyle w:val="style2"/>
          <w:bCs/>
          <w:color w:val="000000" w:themeColor="text1"/>
          <w:sz w:val="22"/>
          <w:szCs w:val="22"/>
          <w:bdr w:val="none" w:sz="0" w:space="0" w:color="auto" w:frame="1"/>
        </w:rPr>
        <w:t xml:space="preserve"> </w:t>
      </w:r>
      <w:r w:rsidR="007A37EF" w:rsidRPr="0065223E">
        <w:rPr>
          <w:rStyle w:val="style2"/>
          <w:bCs/>
          <w:color w:val="000000" w:themeColor="text1"/>
          <w:sz w:val="22"/>
          <w:szCs w:val="22"/>
          <w:bdr w:val="none" w:sz="0" w:space="0" w:color="auto" w:frame="1"/>
        </w:rPr>
        <w:t>Öğrenci ödevi, proje ve tezlerin kontrolü yapılmamalıdır</w:t>
      </w:r>
      <w:r w:rsidRPr="0065223E">
        <w:rPr>
          <w:rStyle w:val="style2"/>
          <w:bCs/>
          <w:color w:val="000000" w:themeColor="text1"/>
          <w:sz w:val="22"/>
          <w:szCs w:val="22"/>
          <w:bdr w:val="none" w:sz="0" w:space="0" w:color="auto" w:frame="1"/>
        </w:rPr>
        <w:t xml:space="preserve">. </w:t>
      </w:r>
      <w:r w:rsidR="007A37EF" w:rsidRPr="0065223E">
        <w:rPr>
          <w:rStyle w:val="style2"/>
          <w:bCs/>
          <w:color w:val="000000" w:themeColor="text1"/>
          <w:sz w:val="22"/>
          <w:szCs w:val="22"/>
          <w:bdr w:val="none" w:sz="0" w:space="0" w:color="auto" w:frame="1"/>
        </w:rPr>
        <w:t>Yayınlanması için dergi editörlerine gönderilen makalelerin editörler tarafından sistemimizde kontrolü yapılmamalıdır.</w:t>
      </w:r>
      <w:r w:rsidR="0065223E">
        <w:rPr>
          <w:rStyle w:val="style2"/>
          <w:bCs/>
          <w:color w:val="000000" w:themeColor="text1"/>
          <w:sz w:val="22"/>
          <w:szCs w:val="22"/>
          <w:bdr w:val="none" w:sz="0" w:space="0" w:color="auto" w:frame="1"/>
        </w:rPr>
        <w:t xml:space="preserve"> </w:t>
      </w:r>
      <w:r w:rsidR="007A37EF" w:rsidRPr="0065223E">
        <w:rPr>
          <w:color w:val="000000" w:themeColor="text1"/>
          <w:sz w:val="22"/>
          <w:szCs w:val="22"/>
          <w:bdr w:val="none" w:sz="0" w:space="0" w:color="auto" w:frame="1"/>
        </w:rPr>
        <w:t>Üniversitemiz hesaplarının bloke olmaması için, kullanım kısıtlamalarına uyulması</w:t>
      </w:r>
      <w:r w:rsidR="0065223E">
        <w:rPr>
          <w:color w:val="000000" w:themeColor="text1"/>
          <w:sz w:val="22"/>
          <w:szCs w:val="22"/>
          <w:bdr w:val="none" w:sz="0" w:space="0" w:color="auto" w:frame="1"/>
        </w:rPr>
        <w:t xml:space="preserve"> önem arz etmektedir. </w:t>
      </w:r>
      <w:r w:rsidR="007A37EF" w:rsidRPr="0065223E">
        <w:rPr>
          <w:color w:val="000000" w:themeColor="text1"/>
          <w:sz w:val="22"/>
          <w:szCs w:val="22"/>
          <w:bdr w:val="none" w:sz="0" w:space="0" w:color="auto" w:frame="1"/>
        </w:rPr>
        <w:t>Üyelik tale</w:t>
      </w:r>
      <w:r w:rsidR="0065223E">
        <w:rPr>
          <w:color w:val="000000" w:themeColor="text1"/>
          <w:sz w:val="22"/>
          <w:szCs w:val="22"/>
          <w:bdr w:val="none" w:sz="0" w:space="0" w:color="auto" w:frame="1"/>
        </w:rPr>
        <w:t>pleri</w:t>
      </w:r>
      <w:r w:rsidR="007A37EF" w:rsidRPr="0065223E">
        <w:rPr>
          <w:color w:val="000000" w:themeColor="text1"/>
          <w:sz w:val="22"/>
          <w:szCs w:val="22"/>
          <w:bdr w:val="none" w:sz="0" w:space="0" w:color="auto" w:frame="1"/>
        </w:rPr>
        <w:t xml:space="preserve"> için</w:t>
      </w:r>
      <w:bookmarkStart w:id="1" w:name="_Hlk139985334"/>
      <w:r w:rsidR="007A37EF" w:rsidRPr="0065223E">
        <w:rPr>
          <w:bCs/>
          <w:color w:val="000000" w:themeColor="text1"/>
          <w:sz w:val="22"/>
          <w:szCs w:val="22"/>
          <w:bdr w:val="none" w:sz="0" w:space="0" w:color="auto" w:frame="1"/>
        </w:rPr>
        <w:t> </w:t>
      </w:r>
      <w:r w:rsidR="00AC4E40" w:rsidRPr="0065223E">
        <w:rPr>
          <w:rStyle w:val="Gl"/>
          <w:b w:val="0"/>
          <w:bCs w:val="0"/>
          <w:color w:val="000000" w:themeColor="text1"/>
          <w:sz w:val="22"/>
          <w:szCs w:val="22"/>
          <w:bdr w:val="none" w:sz="0" w:space="0" w:color="auto" w:frame="1"/>
        </w:rPr>
        <w:t xml:space="preserve">telefon/ E-posta yoluyla </w:t>
      </w:r>
      <w:r w:rsidR="008406C8" w:rsidRPr="0065223E">
        <w:rPr>
          <w:rStyle w:val="Gl"/>
          <w:b w:val="0"/>
          <w:bCs w:val="0"/>
          <w:color w:val="000000" w:themeColor="text1"/>
          <w:sz w:val="22"/>
          <w:szCs w:val="22"/>
          <w:bdr w:val="none" w:sz="0" w:space="0" w:color="auto" w:frame="1"/>
        </w:rPr>
        <w:t xml:space="preserve">Kütüphaneci veya </w:t>
      </w:r>
      <w:r w:rsidR="00AC4E40" w:rsidRPr="0065223E">
        <w:rPr>
          <w:rStyle w:val="Gl"/>
          <w:b w:val="0"/>
          <w:bCs w:val="0"/>
          <w:color w:val="000000" w:themeColor="text1"/>
          <w:sz w:val="22"/>
          <w:szCs w:val="22"/>
          <w:bdr w:val="none" w:sz="0" w:space="0" w:color="auto" w:frame="1"/>
        </w:rPr>
        <w:t xml:space="preserve">Teknik Hizmetler Şube Müdürü ile iletişime </w:t>
      </w:r>
      <w:r w:rsidR="0065223E">
        <w:rPr>
          <w:rStyle w:val="Gl"/>
          <w:b w:val="0"/>
          <w:bCs w:val="0"/>
          <w:color w:val="000000" w:themeColor="text1"/>
          <w:sz w:val="22"/>
          <w:szCs w:val="22"/>
          <w:bdr w:val="none" w:sz="0" w:space="0" w:color="auto" w:frame="1"/>
        </w:rPr>
        <w:t>geçilir.</w:t>
      </w:r>
    </w:p>
    <w:bookmarkEnd w:id="1"/>
    <w:p w14:paraId="339975B4" w14:textId="5DDBACE4" w:rsidR="002D4C3F" w:rsidRPr="002D4C3F" w:rsidRDefault="007A37EF" w:rsidP="002D4C3F">
      <w:pPr>
        <w:spacing w:line="360" w:lineRule="auto"/>
        <w:jc w:val="both"/>
        <w:rPr>
          <w:sz w:val="22"/>
          <w:szCs w:val="22"/>
        </w:rPr>
      </w:pPr>
      <w:r w:rsidRPr="002D4C3F">
        <w:rPr>
          <w:color w:val="222222"/>
          <w:sz w:val="22"/>
          <w:szCs w:val="22"/>
          <w:bdr w:val="none" w:sz="0" w:space="0" w:color="auto" w:frame="1"/>
        </w:rPr>
        <w:t>Üyelik için</w:t>
      </w:r>
      <w:r w:rsidR="0065223E" w:rsidRPr="002D4C3F">
        <w:rPr>
          <w:color w:val="222222"/>
          <w:sz w:val="22"/>
          <w:szCs w:val="22"/>
          <w:bdr w:val="none" w:sz="0" w:space="0" w:color="auto" w:frame="1"/>
        </w:rPr>
        <w:t>; b</w:t>
      </w:r>
      <w:r w:rsidRPr="002D4C3F">
        <w:rPr>
          <w:bCs/>
          <w:color w:val="222222"/>
          <w:sz w:val="22"/>
          <w:szCs w:val="22"/>
          <w:bdr w:val="none" w:sz="0" w:space="0" w:color="auto" w:frame="1"/>
        </w:rPr>
        <w:t>ölüm, ad</w:t>
      </w:r>
      <w:r w:rsidR="0065223E" w:rsidRPr="002D4C3F">
        <w:rPr>
          <w:bCs/>
          <w:color w:val="222222"/>
          <w:sz w:val="22"/>
          <w:szCs w:val="22"/>
          <w:bdr w:val="none" w:sz="0" w:space="0" w:color="auto" w:frame="1"/>
        </w:rPr>
        <w:t xml:space="preserve">, </w:t>
      </w:r>
      <w:r w:rsidRPr="002D4C3F">
        <w:rPr>
          <w:bCs/>
          <w:color w:val="222222"/>
          <w:sz w:val="22"/>
          <w:szCs w:val="22"/>
          <w:bdr w:val="none" w:sz="0" w:space="0" w:color="auto" w:frame="1"/>
        </w:rPr>
        <w:t xml:space="preserve">soyad, </w:t>
      </w:r>
      <w:r w:rsidR="0065223E" w:rsidRPr="002D4C3F">
        <w:rPr>
          <w:bCs/>
          <w:color w:val="222222"/>
          <w:sz w:val="22"/>
          <w:szCs w:val="22"/>
          <w:bdr w:val="none" w:sz="0" w:space="0" w:color="auto" w:frame="1"/>
        </w:rPr>
        <w:t>u</w:t>
      </w:r>
      <w:r w:rsidRPr="002D4C3F">
        <w:rPr>
          <w:bCs/>
          <w:color w:val="222222"/>
          <w:sz w:val="22"/>
          <w:szCs w:val="22"/>
          <w:bdr w:val="none" w:sz="0" w:space="0" w:color="auto" w:frame="1"/>
        </w:rPr>
        <w:t>nvan, cep telefonu ve kurum e-postası</w:t>
      </w:r>
      <w:r w:rsidR="0065223E" w:rsidRPr="002D4C3F">
        <w:rPr>
          <w:bCs/>
          <w:color w:val="222222"/>
          <w:sz w:val="22"/>
          <w:szCs w:val="22"/>
          <w:bdr w:val="none" w:sz="0" w:space="0" w:color="auto" w:frame="1"/>
        </w:rPr>
        <w:t xml:space="preserve"> bilgileri gerekmektedir.</w:t>
      </w:r>
      <w:r w:rsidR="0065223E" w:rsidRPr="002D4C3F">
        <w:rPr>
          <w:b/>
          <w:bCs/>
          <w:sz w:val="22"/>
          <w:szCs w:val="22"/>
        </w:rPr>
        <w:t xml:space="preserve"> </w:t>
      </w:r>
      <w:r w:rsidR="002E1780" w:rsidRPr="002D4C3F">
        <w:rPr>
          <w:sz w:val="22"/>
          <w:szCs w:val="22"/>
        </w:rPr>
        <w:t xml:space="preserve">Veri </w:t>
      </w:r>
      <w:r w:rsidR="00661953" w:rsidRPr="002D4C3F">
        <w:rPr>
          <w:sz w:val="22"/>
          <w:szCs w:val="22"/>
        </w:rPr>
        <w:t>tabanına erişim</w:t>
      </w:r>
      <w:r w:rsidR="002E1780" w:rsidRPr="002D4C3F">
        <w:rPr>
          <w:sz w:val="22"/>
          <w:szCs w:val="22"/>
        </w:rPr>
        <w:t xml:space="preserve"> için: </w:t>
      </w:r>
      <w:bookmarkStart w:id="2" w:name="_Hlk139985475"/>
      <w:r w:rsidRPr="002D4C3F">
        <w:fldChar w:fldCharType="begin"/>
      </w:r>
      <w:r>
        <w:instrText>HYPERLINK "https://www.ithenticate.com/"</w:instrText>
      </w:r>
      <w:r w:rsidRPr="002D4C3F">
        <w:fldChar w:fldCharType="separate"/>
      </w:r>
      <w:r w:rsidR="002E1780" w:rsidRPr="002D4C3F">
        <w:rPr>
          <w:rStyle w:val="Kpr"/>
          <w:sz w:val="22"/>
          <w:szCs w:val="22"/>
        </w:rPr>
        <w:t>https://www.ithenticate.com/</w:t>
      </w:r>
      <w:r w:rsidRPr="002D4C3F">
        <w:rPr>
          <w:rStyle w:val="Kpr"/>
          <w:sz w:val="22"/>
          <w:szCs w:val="22"/>
        </w:rPr>
        <w:fldChar w:fldCharType="end"/>
      </w:r>
      <w:r w:rsidR="002E1780" w:rsidRPr="002D4C3F">
        <w:rPr>
          <w:sz w:val="22"/>
          <w:szCs w:val="22"/>
        </w:rPr>
        <w:t xml:space="preserve"> </w:t>
      </w:r>
      <w:bookmarkEnd w:id="2"/>
      <w:r w:rsidR="002E1780" w:rsidRPr="002D4C3F">
        <w:rPr>
          <w:sz w:val="22"/>
          <w:szCs w:val="22"/>
        </w:rPr>
        <w:t>adresine giriş</w:t>
      </w:r>
      <w:r w:rsidR="009C5E27" w:rsidRPr="002D4C3F">
        <w:rPr>
          <w:sz w:val="22"/>
          <w:szCs w:val="22"/>
        </w:rPr>
        <w:t xml:space="preserve"> </w:t>
      </w:r>
      <w:r w:rsidR="002E1780" w:rsidRPr="002D4C3F">
        <w:rPr>
          <w:sz w:val="22"/>
          <w:szCs w:val="22"/>
        </w:rPr>
        <w:t>yapın.</w:t>
      </w:r>
      <w:r w:rsidR="002D4C3F" w:rsidRPr="002D4C3F">
        <w:rPr>
          <w:sz w:val="22"/>
          <w:szCs w:val="22"/>
        </w:rPr>
        <w:t xml:space="preserve"> </w:t>
      </w:r>
      <w:r w:rsidR="002D4C3F">
        <w:rPr>
          <w:sz w:val="22"/>
          <w:szCs w:val="22"/>
        </w:rPr>
        <w:t xml:space="preserve">Program kullanımı için </w:t>
      </w:r>
      <w:r w:rsidR="002D4C3F" w:rsidRPr="002D4C3F">
        <w:rPr>
          <w:sz w:val="22"/>
          <w:szCs w:val="22"/>
        </w:rPr>
        <w:t>KLV-0006 Ithenticate Kullanım Kılavuzu</w:t>
      </w:r>
      <w:r w:rsidR="002D4C3F">
        <w:rPr>
          <w:sz w:val="22"/>
          <w:szCs w:val="22"/>
        </w:rPr>
        <w:t>na bakınız.</w:t>
      </w:r>
    </w:p>
    <w:p w14:paraId="21F405E2" w14:textId="214552CF" w:rsidR="002E1780" w:rsidRPr="0065223E" w:rsidRDefault="002E1780" w:rsidP="0065223E">
      <w:pPr>
        <w:spacing w:line="360" w:lineRule="auto"/>
        <w:rPr>
          <w:b/>
          <w:bCs/>
          <w:sz w:val="22"/>
          <w:szCs w:val="22"/>
        </w:rPr>
      </w:pPr>
    </w:p>
    <w:p w14:paraId="0A7F10D6" w14:textId="62729F52" w:rsidR="002E1780" w:rsidRPr="00C97813" w:rsidRDefault="002E1780" w:rsidP="009C5E27">
      <w:pPr>
        <w:spacing w:after="240"/>
        <w:rPr>
          <w:b/>
          <w:sz w:val="22"/>
          <w:szCs w:val="22"/>
        </w:rPr>
      </w:pPr>
      <w:r w:rsidRPr="00C97813">
        <w:rPr>
          <w:b/>
          <w:sz w:val="22"/>
          <w:szCs w:val="22"/>
        </w:rPr>
        <w:lastRenderedPageBreak/>
        <w:t>5.2</w:t>
      </w:r>
      <w:r w:rsidR="00EC5AF0">
        <w:rPr>
          <w:b/>
          <w:sz w:val="22"/>
          <w:szCs w:val="22"/>
        </w:rPr>
        <w:t>.</w:t>
      </w:r>
      <w:r w:rsidRPr="00C97813">
        <w:rPr>
          <w:b/>
          <w:sz w:val="22"/>
          <w:szCs w:val="22"/>
        </w:rPr>
        <w:t xml:space="preserve"> İntihal Net</w:t>
      </w:r>
    </w:p>
    <w:p w14:paraId="5A21EF34" w14:textId="06D9B51D" w:rsidR="002E1780" w:rsidRPr="00C97813" w:rsidRDefault="002E1780" w:rsidP="009C5E27">
      <w:pPr>
        <w:spacing w:line="360" w:lineRule="auto"/>
        <w:jc w:val="both"/>
        <w:rPr>
          <w:bCs/>
          <w:color w:val="000000"/>
          <w:sz w:val="22"/>
          <w:szCs w:val="22"/>
          <w:bdr w:val="none" w:sz="0" w:space="0" w:color="auto" w:frame="1"/>
        </w:rPr>
      </w:pPr>
      <w:r w:rsidRPr="00C97813">
        <w:rPr>
          <w:bCs/>
          <w:color w:val="000000"/>
          <w:sz w:val="22"/>
          <w:szCs w:val="22"/>
          <w:bdr w:val="none" w:sz="0" w:space="0" w:color="auto" w:frame="1"/>
        </w:rPr>
        <w:t xml:space="preserve">Akademik çalışmalardaki (tez, ödev, makale, proje vb.) benzerlik oranını ortaya koymak için Türkiye'de üretilmiş olan </w:t>
      </w:r>
      <w:r w:rsidRPr="00C97813">
        <w:rPr>
          <w:color w:val="000000"/>
          <w:sz w:val="22"/>
          <w:szCs w:val="22"/>
          <w:bdr w:val="none" w:sz="0" w:space="0" w:color="auto" w:frame="1"/>
        </w:rPr>
        <w:t>İntihal.Net</w:t>
      </w:r>
      <w:r w:rsidRPr="00C97813">
        <w:rPr>
          <w:bCs/>
          <w:color w:val="000000"/>
          <w:sz w:val="22"/>
          <w:szCs w:val="22"/>
          <w:bdr w:val="none" w:sz="0" w:space="0" w:color="auto" w:frame="1"/>
        </w:rPr>
        <w:t xml:space="preserve"> (</w:t>
      </w:r>
      <w:hyperlink r:id="rId8" w:tgtFrame="_blank" w:history="1">
        <w:r w:rsidRPr="00C97813">
          <w:rPr>
            <w:rStyle w:val="Kpr"/>
            <w:bCs/>
            <w:color w:val="0000CD"/>
            <w:sz w:val="22"/>
            <w:szCs w:val="22"/>
            <w:bdr w:val="none" w:sz="0" w:space="0" w:color="auto" w:frame="1"/>
          </w:rPr>
          <w:t>www.intihal.net</w:t>
        </w:r>
      </w:hyperlink>
      <w:r w:rsidRPr="00C97813">
        <w:rPr>
          <w:bCs/>
          <w:color w:val="000000"/>
          <w:sz w:val="22"/>
          <w:szCs w:val="22"/>
          <w:bdr w:val="none" w:sz="0" w:space="0" w:color="auto" w:frame="1"/>
        </w:rPr>
        <w:t xml:space="preserve">) programı, üniversitemiz </w:t>
      </w:r>
      <w:r w:rsidR="00E80A09" w:rsidRPr="00C97813">
        <w:rPr>
          <w:bCs/>
          <w:color w:val="000000"/>
          <w:sz w:val="22"/>
          <w:szCs w:val="22"/>
          <w:bdr w:val="none" w:sz="0" w:space="0" w:color="auto" w:frame="1"/>
        </w:rPr>
        <w:t>kütüphanesinde tüm</w:t>
      </w:r>
      <w:r w:rsidRPr="00C97813">
        <w:rPr>
          <w:bCs/>
          <w:color w:val="000000"/>
          <w:sz w:val="22"/>
          <w:szCs w:val="22"/>
          <w:bdr w:val="none" w:sz="0" w:space="0" w:color="auto" w:frame="1"/>
        </w:rPr>
        <w:t xml:space="preserve"> akademisyen ve öğrencilerimizin hizmetine sunulmuştur</w:t>
      </w:r>
      <w:r w:rsidR="009C5E27">
        <w:rPr>
          <w:bCs/>
          <w:color w:val="000000"/>
          <w:sz w:val="22"/>
          <w:szCs w:val="22"/>
          <w:bdr w:val="none" w:sz="0" w:space="0" w:color="auto" w:frame="1"/>
        </w:rPr>
        <w:t>.</w:t>
      </w:r>
    </w:p>
    <w:p w14:paraId="42BDE899" w14:textId="77777777" w:rsidR="002E1780" w:rsidRPr="00C97813" w:rsidRDefault="002E1780" w:rsidP="009C5E27">
      <w:pPr>
        <w:spacing w:line="360" w:lineRule="auto"/>
        <w:jc w:val="both"/>
        <w:rPr>
          <w:bCs/>
          <w:color w:val="000000"/>
          <w:sz w:val="22"/>
          <w:szCs w:val="22"/>
          <w:bdr w:val="none" w:sz="0" w:space="0" w:color="auto" w:frame="1"/>
        </w:rPr>
      </w:pPr>
      <w:r w:rsidRPr="00C97813">
        <w:rPr>
          <w:bCs/>
          <w:color w:val="000000"/>
          <w:sz w:val="22"/>
          <w:szCs w:val="22"/>
          <w:bdr w:val="none" w:sz="0" w:space="0" w:color="auto" w:frame="1"/>
        </w:rPr>
        <w:t>Kullanıcılarımız uygulamaya direk erişebilmek için</w:t>
      </w:r>
      <w:r w:rsidRPr="00C97813">
        <w:rPr>
          <w:bCs/>
          <w:color w:val="63646B"/>
          <w:sz w:val="22"/>
          <w:szCs w:val="22"/>
          <w:bdr w:val="none" w:sz="0" w:space="0" w:color="auto" w:frame="1"/>
          <w:shd w:val="clear" w:color="auto" w:fill="FAFAFA"/>
        </w:rPr>
        <w:t xml:space="preserve"> </w:t>
      </w:r>
      <w:hyperlink r:id="rId9" w:tgtFrame="_blank" w:history="1">
        <w:r w:rsidRPr="00C97813">
          <w:rPr>
            <w:rStyle w:val="Kpr"/>
            <w:bCs/>
            <w:color w:val="0000CD"/>
            <w:sz w:val="22"/>
            <w:szCs w:val="22"/>
            <w:bdr w:val="none" w:sz="0" w:space="0" w:color="auto" w:frame="1"/>
          </w:rPr>
          <w:t>app.intihal.net</w:t>
        </w:r>
      </w:hyperlink>
      <w:r w:rsidRPr="00C97813">
        <w:rPr>
          <w:bCs/>
          <w:color w:val="000000"/>
          <w:sz w:val="22"/>
          <w:szCs w:val="22"/>
          <w:bdr w:val="none" w:sz="0" w:space="0" w:color="auto" w:frame="1"/>
        </w:rPr>
        <w:t xml:space="preserve"> ya da </w:t>
      </w:r>
      <w:hyperlink r:id="rId10" w:tgtFrame="_blank" w:history="1">
        <w:r w:rsidRPr="00C97813">
          <w:rPr>
            <w:rStyle w:val="Kpr"/>
            <w:bCs/>
            <w:color w:val="0000CD"/>
            <w:sz w:val="22"/>
            <w:szCs w:val="22"/>
            <w:bdr w:val="none" w:sz="0" w:space="0" w:color="auto" w:frame="1"/>
          </w:rPr>
          <w:t>intihal.net</w:t>
        </w:r>
      </w:hyperlink>
      <w:r w:rsidRPr="00C97813">
        <w:rPr>
          <w:bCs/>
          <w:color w:val="0000CD"/>
          <w:sz w:val="22"/>
          <w:szCs w:val="22"/>
          <w:bdr w:val="none" w:sz="0" w:space="0" w:color="auto" w:frame="1"/>
        </w:rPr>
        <w:t xml:space="preserve"> </w:t>
      </w:r>
      <w:r w:rsidRPr="00C97813">
        <w:rPr>
          <w:bCs/>
          <w:color w:val="000000"/>
          <w:sz w:val="22"/>
          <w:szCs w:val="22"/>
          <w:bdr w:val="none" w:sz="0" w:space="0" w:color="auto" w:frame="1"/>
        </w:rPr>
        <w:t>üzerinden üye girişini gerçekleştirebilir.</w:t>
      </w:r>
    </w:p>
    <w:p w14:paraId="102C3147" w14:textId="00A73118" w:rsidR="002E1780" w:rsidRPr="00C97813" w:rsidRDefault="002E1780" w:rsidP="009C5E27">
      <w:pPr>
        <w:spacing w:line="360" w:lineRule="auto"/>
        <w:jc w:val="both"/>
        <w:rPr>
          <w:b/>
          <w:sz w:val="22"/>
          <w:szCs w:val="22"/>
        </w:rPr>
      </w:pPr>
      <w:r w:rsidRPr="00C97813">
        <w:rPr>
          <w:color w:val="000000"/>
          <w:sz w:val="22"/>
          <w:szCs w:val="22"/>
          <w:bdr w:val="none" w:sz="0" w:space="0" w:color="auto" w:frame="1"/>
        </w:rPr>
        <w:t xml:space="preserve">Yeni üye kaydı için:  </w:t>
      </w:r>
      <w:hyperlink r:id="rId11" w:history="1">
        <w:r w:rsidRPr="00C97813">
          <w:rPr>
            <w:rStyle w:val="Kpr"/>
            <w:bCs/>
            <w:color w:val="0000CD"/>
            <w:sz w:val="22"/>
            <w:szCs w:val="22"/>
            <w:bdr w:val="none" w:sz="0" w:space="0" w:color="auto" w:frame="1"/>
          </w:rPr>
          <w:t>https://app.intihal.net/</w:t>
        </w:r>
      </w:hyperlink>
      <w:r w:rsidRPr="00C97813">
        <w:rPr>
          <w:color w:val="222222"/>
          <w:sz w:val="22"/>
          <w:szCs w:val="22"/>
          <w:bdr w:val="none" w:sz="0" w:space="0" w:color="auto" w:frame="1"/>
        </w:rPr>
        <w:t xml:space="preserve"> </w:t>
      </w:r>
      <w:r w:rsidRPr="00C97813">
        <w:rPr>
          <w:color w:val="000000"/>
          <w:sz w:val="22"/>
          <w:szCs w:val="22"/>
          <w:bdr w:val="none" w:sz="0" w:space="0" w:color="auto" w:frame="1"/>
        </w:rPr>
        <w:t>veya</w:t>
      </w:r>
      <w:r w:rsidRPr="00C97813">
        <w:rPr>
          <w:color w:val="00FFFF"/>
          <w:sz w:val="22"/>
          <w:szCs w:val="22"/>
          <w:bdr w:val="none" w:sz="0" w:space="0" w:color="auto" w:frame="1"/>
        </w:rPr>
        <w:t> </w:t>
      </w:r>
      <w:hyperlink r:id="rId12" w:tgtFrame="_blank" w:history="1">
        <w:r w:rsidRPr="00C97813">
          <w:rPr>
            <w:rStyle w:val="Kpr"/>
            <w:color w:val="0000CD"/>
            <w:sz w:val="22"/>
            <w:szCs w:val="22"/>
            <w:bdr w:val="none" w:sz="0" w:space="0" w:color="auto" w:frame="1"/>
          </w:rPr>
          <w:t>www.intihal.net</w:t>
        </w:r>
      </w:hyperlink>
      <w:r w:rsidRPr="00C97813">
        <w:rPr>
          <w:color w:val="0000CD"/>
          <w:sz w:val="22"/>
          <w:szCs w:val="22"/>
          <w:bdr w:val="none" w:sz="0" w:space="0" w:color="auto" w:frame="1"/>
        </w:rPr>
        <w:t xml:space="preserve"> </w:t>
      </w:r>
      <w:r w:rsidRPr="00C97813">
        <w:rPr>
          <w:color w:val="000000"/>
          <w:sz w:val="22"/>
          <w:szCs w:val="22"/>
          <w:bdr w:val="none" w:sz="0" w:space="0" w:color="auto" w:frame="1"/>
        </w:rPr>
        <w:t>adresine gidiniz. Kayıt ol/Bireysel Kayıt linkine tıklayınız. İsim-Soyisim, Kurumsal E-Posta (personel ise </w:t>
      </w:r>
      <w:hyperlink r:id="rId13" w:history="1">
        <w:r w:rsidRPr="00C97813">
          <w:rPr>
            <w:rStyle w:val="Kpr"/>
            <w:sz w:val="22"/>
            <w:szCs w:val="22"/>
            <w:bdr w:val="none" w:sz="0" w:space="0" w:color="auto" w:frame="1"/>
          </w:rPr>
          <w:t>............@harran.edu.tr</w:t>
        </w:r>
      </w:hyperlink>
      <w:r w:rsidRPr="00C97813">
        <w:rPr>
          <w:color w:val="000000"/>
          <w:sz w:val="22"/>
          <w:szCs w:val="22"/>
          <w:bdr w:val="none" w:sz="0" w:space="0" w:color="auto" w:frame="1"/>
        </w:rPr>
        <w:t xml:space="preserve"> veya öğrenci ise </w:t>
      </w:r>
      <w:hyperlink r:id="rId14" w:history="1">
        <w:r w:rsidRPr="00C97813">
          <w:rPr>
            <w:rStyle w:val="Kpr"/>
            <w:sz w:val="22"/>
            <w:szCs w:val="22"/>
            <w:bdr w:val="none" w:sz="0" w:space="0" w:color="auto" w:frame="1"/>
          </w:rPr>
          <w:t>ogrencino@ogrenci.harran.edu.tr</w:t>
        </w:r>
      </w:hyperlink>
      <w:r w:rsidRPr="00C97813">
        <w:rPr>
          <w:color w:val="000000"/>
          <w:sz w:val="22"/>
          <w:szCs w:val="22"/>
          <w:bdr w:val="none" w:sz="0" w:space="0" w:color="auto" w:frame="1"/>
        </w:rPr>
        <w:t xml:space="preserve"> uzantılı olmalıdır)- Telefon-Şifre-Tekrar Şifre-Üniversite Adı (Harran Üniversitesi)- Hesap Tipi (Akademisyen, Öğrenci)</w:t>
      </w:r>
      <w:r w:rsidRPr="00C97813">
        <w:rPr>
          <w:b/>
          <w:bCs/>
          <w:color w:val="63646B"/>
          <w:sz w:val="22"/>
          <w:szCs w:val="22"/>
          <w:bdr w:val="none" w:sz="0" w:space="0" w:color="auto" w:frame="1"/>
        </w:rPr>
        <w:t xml:space="preserve"> </w:t>
      </w:r>
      <w:r w:rsidRPr="00C97813">
        <w:rPr>
          <w:color w:val="000000"/>
          <w:sz w:val="22"/>
          <w:szCs w:val="22"/>
          <w:bdr w:val="none" w:sz="0" w:space="0" w:color="auto" w:frame="1"/>
        </w:rPr>
        <w:t xml:space="preserve">Kullanıcı Sözleşmesini Okudum alanlarını eksiksiz doldurunuz. </w:t>
      </w:r>
      <w:r w:rsidR="009C5E27">
        <w:rPr>
          <w:color w:val="000000"/>
          <w:sz w:val="22"/>
          <w:szCs w:val="22"/>
          <w:bdr w:val="none" w:sz="0" w:space="0" w:color="auto" w:frame="1"/>
        </w:rPr>
        <w:t>“</w:t>
      </w:r>
      <w:r w:rsidRPr="00C97813">
        <w:rPr>
          <w:color w:val="000000"/>
          <w:sz w:val="22"/>
          <w:szCs w:val="22"/>
          <w:bdr w:val="none" w:sz="0" w:space="0" w:color="auto" w:frame="1"/>
        </w:rPr>
        <w:t>Kayıt</w:t>
      </w:r>
      <w:r w:rsidR="009C5E27">
        <w:rPr>
          <w:color w:val="000000"/>
          <w:sz w:val="22"/>
          <w:szCs w:val="22"/>
          <w:bdr w:val="none" w:sz="0" w:space="0" w:color="auto" w:frame="1"/>
        </w:rPr>
        <w:t xml:space="preserve"> </w:t>
      </w:r>
      <w:r w:rsidRPr="00C97813">
        <w:rPr>
          <w:color w:val="000000"/>
          <w:sz w:val="22"/>
          <w:szCs w:val="22"/>
          <w:bdr w:val="none" w:sz="0" w:space="0" w:color="auto" w:frame="1"/>
        </w:rPr>
        <w:t>ol</w:t>
      </w:r>
      <w:r w:rsidR="009C5E27">
        <w:rPr>
          <w:color w:val="000000"/>
          <w:sz w:val="22"/>
          <w:szCs w:val="22"/>
          <w:bdr w:val="none" w:sz="0" w:space="0" w:color="auto" w:frame="1"/>
        </w:rPr>
        <w:t>”</w:t>
      </w:r>
      <w:r w:rsidRPr="00C97813">
        <w:rPr>
          <w:color w:val="000000"/>
          <w:sz w:val="22"/>
          <w:szCs w:val="22"/>
          <w:bdr w:val="none" w:sz="0" w:space="0" w:color="auto" w:frame="1"/>
        </w:rPr>
        <w:t xml:space="preserve"> </w:t>
      </w:r>
      <w:r w:rsidR="009C5E27">
        <w:rPr>
          <w:color w:val="000000"/>
          <w:sz w:val="22"/>
          <w:szCs w:val="22"/>
          <w:bdr w:val="none" w:sz="0" w:space="0" w:color="auto" w:frame="1"/>
        </w:rPr>
        <w:t xml:space="preserve">butonuna </w:t>
      </w:r>
      <w:r w:rsidRPr="00C97813">
        <w:rPr>
          <w:color w:val="000000"/>
          <w:sz w:val="22"/>
          <w:szCs w:val="22"/>
          <w:bdr w:val="none" w:sz="0" w:space="0" w:color="auto" w:frame="1"/>
        </w:rPr>
        <w:t xml:space="preserve">tıkladıktan </w:t>
      </w:r>
      <w:r w:rsidRPr="00E80A09">
        <w:rPr>
          <w:color w:val="000000" w:themeColor="text1"/>
          <w:sz w:val="22"/>
          <w:szCs w:val="22"/>
          <w:bdr w:val="none" w:sz="0" w:space="0" w:color="auto" w:frame="1"/>
        </w:rPr>
        <w:t>sonra Üyeliğiniz yönetici onayın</w:t>
      </w:r>
      <w:r w:rsidR="009C5E27" w:rsidRPr="00E80A09">
        <w:rPr>
          <w:color w:val="000000" w:themeColor="text1"/>
          <w:sz w:val="22"/>
          <w:szCs w:val="22"/>
          <w:bdr w:val="none" w:sz="0" w:space="0" w:color="auto" w:frame="1"/>
        </w:rPr>
        <w:t xml:space="preserve">a sunulacaktır </w:t>
      </w:r>
      <w:r w:rsidRPr="00E80A09">
        <w:rPr>
          <w:color w:val="000000" w:themeColor="text1"/>
          <w:sz w:val="22"/>
          <w:szCs w:val="22"/>
          <w:bdr w:val="none" w:sz="0" w:space="0" w:color="auto" w:frame="1"/>
        </w:rPr>
        <w:t xml:space="preserve">ve yönetici tarafından onaylandıktan sonra sisteme giriş </w:t>
      </w:r>
      <w:r w:rsidR="00C97813" w:rsidRPr="00E80A09">
        <w:rPr>
          <w:color w:val="000000" w:themeColor="text1"/>
          <w:sz w:val="22"/>
          <w:szCs w:val="22"/>
          <w:bdr w:val="none" w:sz="0" w:space="0" w:color="auto" w:frame="1"/>
        </w:rPr>
        <w:t>yapabileceksiniz. Herhangi</w:t>
      </w:r>
      <w:r w:rsidRPr="00E80A09">
        <w:rPr>
          <w:color w:val="000000" w:themeColor="text1"/>
          <w:sz w:val="22"/>
          <w:szCs w:val="22"/>
          <w:bdr w:val="none" w:sz="0" w:space="0" w:color="auto" w:frame="1"/>
        </w:rPr>
        <w:t xml:space="preserve"> bir sorun yaşamanız durumunda </w:t>
      </w:r>
      <w:r w:rsidR="00AC4E40" w:rsidRPr="00E80A09">
        <w:rPr>
          <w:rStyle w:val="Gl"/>
          <w:b w:val="0"/>
          <w:bCs w:val="0"/>
          <w:color w:val="000000" w:themeColor="text1"/>
          <w:sz w:val="22"/>
          <w:szCs w:val="22"/>
          <w:bdr w:val="none" w:sz="0" w:space="0" w:color="auto" w:frame="1"/>
        </w:rPr>
        <w:t>telefon/</w:t>
      </w:r>
      <w:r w:rsidRPr="00E80A09">
        <w:rPr>
          <w:rStyle w:val="Gl"/>
          <w:b w:val="0"/>
          <w:bCs w:val="0"/>
          <w:color w:val="000000" w:themeColor="text1"/>
          <w:sz w:val="22"/>
          <w:szCs w:val="22"/>
          <w:bdr w:val="none" w:sz="0" w:space="0" w:color="auto" w:frame="1"/>
        </w:rPr>
        <w:t xml:space="preserve"> E-posta</w:t>
      </w:r>
      <w:r w:rsidR="00DB3EA2" w:rsidRPr="00E80A09">
        <w:rPr>
          <w:rStyle w:val="Gl"/>
          <w:b w:val="0"/>
          <w:bCs w:val="0"/>
          <w:color w:val="000000" w:themeColor="text1"/>
          <w:sz w:val="22"/>
          <w:szCs w:val="22"/>
          <w:bdr w:val="none" w:sz="0" w:space="0" w:color="auto" w:frame="1"/>
        </w:rPr>
        <w:t xml:space="preserve"> </w:t>
      </w:r>
      <w:r w:rsidR="00AC4E40" w:rsidRPr="00E80A09">
        <w:rPr>
          <w:rStyle w:val="Gl"/>
          <w:b w:val="0"/>
          <w:bCs w:val="0"/>
          <w:color w:val="000000" w:themeColor="text1"/>
          <w:sz w:val="22"/>
          <w:szCs w:val="22"/>
          <w:bdr w:val="none" w:sz="0" w:space="0" w:color="auto" w:frame="1"/>
        </w:rPr>
        <w:t xml:space="preserve">yoluyla </w:t>
      </w:r>
      <w:r w:rsidR="008406C8" w:rsidRPr="00E80A09">
        <w:rPr>
          <w:rStyle w:val="Gl"/>
          <w:b w:val="0"/>
          <w:bCs w:val="0"/>
          <w:color w:val="000000" w:themeColor="text1"/>
          <w:sz w:val="22"/>
          <w:szCs w:val="22"/>
          <w:bdr w:val="none" w:sz="0" w:space="0" w:color="auto" w:frame="1"/>
        </w:rPr>
        <w:t xml:space="preserve">Kütüphaneci veya </w:t>
      </w:r>
      <w:r w:rsidR="00AC4E40" w:rsidRPr="00E80A09">
        <w:rPr>
          <w:rStyle w:val="Gl"/>
          <w:b w:val="0"/>
          <w:bCs w:val="0"/>
          <w:color w:val="000000" w:themeColor="text1"/>
          <w:sz w:val="22"/>
          <w:szCs w:val="22"/>
          <w:bdr w:val="none" w:sz="0" w:space="0" w:color="auto" w:frame="1"/>
        </w:rPr>
        <w:t xml:space="preserve">Teknik Hizmetler Şube Müdürü ile </w:t>
      </w:r>
      <w:r w:rsidRPr="00E80A09">
        <w:rPr>
          <w:rStyle w:val="Gl"/>
          <w:b w:val="0"/>
          <w:bCs w:val="0"/>
          <w:color w:val="000000" w:themeColor="text1"/>
          <w:sz w:val="22"/>
          <w:szCs w:val="22"/>
          <w:bdr w:val="none" w:sz="0" w:space="0" w:color="auto" w:frame="1"/>
        </w:rPr>
        <w:t>iletişime geç</w:t>
      </w:r>
      <w:r w:rsidR="00AC4E40" w:rsidRPr="00E80A09">
        <w:rPr>
          <w:rStyle w:val="Gl"/>
          <w:b w:val="0"/>
          <w:bCs w:val="0"/>
          <w:color w:val="000000" w:themeColor="text1"/>
          <w:sz w:val="22"/>
          <w:szCs w:val="22"/>
          <w:bdr w:val="none" w:sz="0" w:space="0" w:color="auto" w:frame="1"/>
        </w:rPr>
        <w:t>i</w:t>
      </w:r>
      <w:r w:rsidRPr="00E80A09">
        <w:rPr>
          <w:rStyle w:val="Gl"/>
          <w:b w:val="0"/>
          <w:bCs w:val="0"/>
          <w:color w:val="000000" w:themeColor="text1"/>
          <w:sz w:val="22"/>
          <w:szCs w:val="22"/>
          <w:bdr w:val="none" w:sz="0" w:space="0" w:color="auto" w:frame="1"/>
        </w:rPr>
        <w:t>niz.</w:t>
      </w:r>
      <w:r w:rsidR="002D4C3F">
        <w:rPr>
          <w:rStyle w:val="Gl"/>
          <w:b w:val="0"/>
          <w:bCs w:val="0"/>
          <w:color w:val="000000" w:themeColor="text1"/>
          <w:sz w:val="22"/>
          <w:szCs w:val="22"/>
          <w:bdr w:val="none" w:sz="0" w:space="0" w:color="auto" w:frame="1"/>
        </w:rPr>
        <w:t xml:space="preserve"> </w:t>
      </w:r>
      <w:r w:rsidR="002D4C3F">
        <w:rPr>
          <w:sz w:val="22"/>
          <w:szCs w:val="22"/>
        </w:rPr>
        <w:t xml:space="preserve">Program kullanımı için </w:t>
      </w:r>
      <w:r w:rsidR="002D4C3F" w:rsidRPr="002D4C3F">
        <w:rPr>
          <w:sz w:val="22"/>
          <w:szCs w:val="22"/>
        </w:rPr>
        <w:t>KLV-000</w:t>
      </w:r>
      <w:r w:rsidR="002D4C3F">
        <w:rPr>
          <w:sz w:val="22"/>
          <w:szCs w:val="22"/>
        </w:rPr>
        <w:t>7</w:t>
      </w:r>
      <w:r w:rsidR="002D4C3F" w:rsidRPr="002D4C3F">
        <w:rPr>
          <w:sz w:val="22"/>
          <w:szCs w:val="22"/>
        </w:rPr>
        <w:t xml:space="preserve"> </w:t>
      </w:r>
      <w:r w:rsidR="002D4C3F">
        <w:rPr>
          <w:sz w:val="22"/>
          <w:szCs w:val="22"/>
        </w:rPr>
        <w:t>İntihal Net</w:t>
      </w:r>
      <w:r w:rsidR="002D4C3F" w:rsidRPr="002D4C3F">
        <w:rPr>
          <w:sz w:val="22"/>
          <w:szCs w:val="22"/>
        </w:rPr>
        <w:t xml:space="preserve"> Kullanım Kılavuzu</w:t>
      </w:r>
      <w:r w:rsidR="002D4C3F">
        <w:rPr>
          <w:sz w:val="22"/>
          <w:szCs w:val="22"/>
        </w:rPr>
        <w:t>na bakınız.</w:t>
      </w:r>
    </w:p>
    <w:p w14:paraId="52081274" w14:textId="77777777" w:rsidR="002E1780" w:rsidRPr="00C97813" w:rsidRDefault="002E1780" w:rsidP="002E1780">
      <w:pPr>
        <w:rPr>
          <w:b/>
          <w:sz w:val="22"/>
          <w:szCs w:val="22"/>
        </w:rPr>
      </w:pPr>
    </w:p>
    <w:p w14:paraId="31C53D82" w14:textId="77777777" w:rsidR="003C5AF7" w:rsidRPr="00C97813" w:rsidRDefault="003C5AF7" w:rsidP="009C5E27">
      <w:pPr>
        <w:spacing w:after="240"/>
        <w:rPr>
          <w:b/>
          <w:bCs/>
          <w:sz w:val="22"/>
          <w:szCs w:val="22"/>
        </w:rPr>
      </w:pPr>
      <w:r w:rsidRPr="00C97813">
        <w:rPr>
          <w:b/>
          <w:bCs/>
          <w:sz w:val="22"/>
          <w:szCs w:val="22"/>
        </w:rPr>
        <w:t>5.3. Turnitin</w:t>
      </w:r>
    </w:p>
    <w:p w14:paraId="6249850D" w14:textId="7DAA5040" w:rsidR="003C5AF7" w:rsidRPr="00E80A09" w:rsidRDefault="003C5AF7" w:rsidP="00E80A09">
      <w:pPr>
        <w:spacing w:line="360" w:lineRule="auto"/>
        <w:jc w:val="both"/>
        <w:rPr>
          <w:color w:val="000000" w:themeColor="text1"/>
          <w:sz w:val="22"/>
          <w:szCs w:val="22"/>
          <w:bdr w:val="none" w:sz="0" w:space="0" w:color="auto" w:frame="1"/>
        </w:rPr>
      </w:pPr>
      <w:r w:rsidRPr="00E80A09">
        <w:rPr>
          <w:color w:val="000000" w:themeColor="text1"/>
          <w:sz w:val="22"/>
          <w:szCs w:val="22"/>
          <w:bdr w:val="none" w:sz="0" w:space="0" w:color="auto" w:frame="1"/>
        </w:rPr>
        <w:t>Öğretim Elemanların</w:t>
      </w:r>
      <w:r w:rsidR="00E80B69" w:rsidRPr="00E80A09">
        <w:rPr>
          <w:color w:val="000000" w:themeColor="text1"/>
          <w:sz w:val="22"/>
          <w:szCs w:val="22"/>
          <w:bdr w:val="none" w:sz="0" w:space="0" w:color="auto" w:frame="1"/>
        </w:rPr>
        <w:t>a</w:t>
      </w:r>
      <w:r w:rsidRPr="00E80A09">
        <w:rPr>
          <w:color w:val="000000" w:themeColor="text1"/>
          <w:sz w:val="22"/>
          <w:szCs w:val="22"/>
          <w:bdr w:val="none" w:sz="0" w:space="0" w:color="auto" w:frame="1"/>
        </w:rPr>
        <w:t>, öğrenci çalışmalarını, uygunsuz alıntı veya olası intihale karşı, dünyanın en hassas metin karşılaştırma veri tabanı ile kıyaslayarak kontrol etmelerinde yardımcı olur. Bu program için sadece akademisyenler adına hesap oluşturulabilmektedir.</w:t>
      </w:r>
    </w:p>
    <w:p w14:paraId="42DAAA82" w14:textId="41BB1E28" w:rsidR="003C5AF7" w:rsidRPr="002D4C3F" w:rsidRDefault="003C5AF7" w:rsidP="00E80A09">
      <w:pPr>
        <w:spacing w:line="360" w:lineRule="auto"/>
        <w:jc w:val="both"/>
        <w:rPr>
          <w:color w:val="000000" w:themeColor="text1"/>
          <w:sz w:val="22"/>
          <w:szCs w:val="22"/>
          <w:bdr w:val="none" w:sz="0" w:space="0" w:color="auto" w:frame="1"/>
        </w:rPr>
      </w:pPr>
      <w:r w:rsidRPr="00E80A09">
        <w:rPr>
          <w:color w:val="000000" w:themeColor="text1"/>
          <w:sz w:val="22"/>
          <w:szCs w:val="22"/>
          <w:bdr w:val="none" w:sz="0" w:space="0" w:color="auto" w:frame="1"/>
        </w:rPr>
        <w:t>Üyelik için</w:t>
      </w:r>
      <w:r w:rsidR="00C97813" w:rsidRPr="00E80A09">
        <w:rPr>
          <w:color w:val="000000" w:themeColor="text1"/>
          <w:sz w:val="22"/>
          <w:szCs w:val="22"/>
          <w:bdr w:val="none" w:sz="0" w:space="0" w:color="auto" w:frame="1"/>
        </w:rPr>
        <w:t xml:space="preserve"> </w:t>
      </w:r>
      <w:r w:rsidR="00AC4E40" w:rsidRPr="002D4C3F">
        <w:rPr>
          <w:color w:val="000000" w:themeColor="text1"/>
          <w:sz w:val="22"/>
          <w:szCs w:val="22"/>
          <w:bdr w:val="none" w:sz="0" w:space="0" w:color="auto" w:frame="1"/>
        </w:rPr>
        <w:t xml:space="preserve">telefon/ E-posta yoluyla </w:t>
      </w:r>
      <w:r w:rsidR="00AC75FB" w:rsidRPr="002D4C3F">
        <w:rPr>
          <w:color w:val="000000" w:themeColor="text1"/>
          <w:sz w:val="22"/>
          <w:szCs w:val="22"/>
          <w:bdr w:val="none" w:sz="0" w:space="0" w:color="auto" w:frame="1"/>
        </w:rPr>
        <w:t xml:space="preserve">Kütüphaneci veya Teknik Hizmetler Şube Müdürü </w:t>
      </w:r>
      <w:r w:rsidR="00AC4E40" w:rsidRPr="002D4C3F">
        <w:rPr>
          <w:color w:val="000000" w:themeColor="text1"/>
          <w:sz w:val="22"/>
          <w:szCs w:val="22"/>
          <w:bdr w:val="none" w:sz="0" w:space="0" w:color="auto" w:frame="1"/>
        </w:rPr>
        <w:t>ile iletişime geçiniz</w:t>
      </w:r>
      <w:r w:rsidR="00C97813" w:rsidRPr="002D4C3F">
        <w:rPr>
          <w:color w:val="000000" w:themeColor="text1"/>
          <w:sz w:val="22"/>
          <w:szCs w:val="22"/>
          <w:bdr w:val="none" w:sz="0" w:space="0" w:color="auto" w:frame="1"/>
        </w:rPr>
        <w:t>.</w:t>
      </w:r>
    </w:p>
    <w:p w14:paraId="1A6FF4E0" w14:textId="11CD8F10" w:rsidR="003C5AF7" w:rsidRPr="00E80A09" w:rsidRDefault="003C5AF7" w:rsidP="00E80A09">
      <w:pPr>
        <w:spacing w:line="360" w:lineRule="auto"/>
        <w:jc w:val="both"/>
        <w:rPr>
          <w:color w:val="000000" w:themeColor="text1"/>
          <w:sz w:val="22"/>
          <w:szCs w:val="22"/>
          <w:bdr w:val="none" w:sz="0" w:space="0" w:color="auto" w:frame="1"/>
        </w:rPr>
      </w:pPr>
      <w:r w:rsidRPr="00E80A09">
        <w:rPr>
          <w:color w:val="000000" w:themeColor="text1"/>
          <w:sz w:val="22"/>
          <w:szCs w:val="22"/>
          <w:bdr w:val="none" w:sz="0" w:space="0" w:color="auto" w:frame="1"/>
        </w:rPr>
        <w:t xml:space="preserve">Üyelik için gerekli bilgiler: Bölüm, ad-soyad, </w:t>
      </w:r>
      <w:r w:rsidR="00C97813" w:rsidRPr="00E80A09">
        <w:rPr>
          <w:color w:val="000000" w:themeColor="text1"/>
          <w:sz w:val="22"/>
          <w:szCs w:val="22"/>
          <w:bdr w:val="none" w:sz="0" w:space="0" w:color="auto" w:frame="1"/>
        </w:rPr>
        <w:t>unvan</w:t>
      </w:r>
      <w:r w:rsidRPr="00E80A09">
        <w:rPr>
          <w:color w:val="000000" w:themeColor="text1"/>
          <w:sz w:val="22"/>
          <w:szCs w:val="22"/>
          <w:bdr w:val="none" w:sz="0" w:space="0" w:color="auto" w:frame="1"/>
        </w:rPr>
        <w:t>, dahili telefon ve kurum</w:t>
      </w:r>
      <w:r w:rsidR="00E80B69" w:rsidRPr="00E80A09">
        <w:rPr>
          <w:color w:val="000000" w:themeColor="text1"/>
          <w:sz w:val="22"/>
          <w:szCs w:val="22"/>
          <w:bdr w:val="none" w:sz="0" w:space="0" w:color="auto" w:frame="1"/>
        </w:rPr>
        <w:t>sal</w:t>
      </w:r>
      <w:r w:rsidRPr="00E80A09">
        <w:rPr>
          <w:color w:val="000000" w:themeColor="text1"/>
          <w:sz w:val="22"/>
          <w:szCs w:val="22"/>
          <w:bdr w:val="none" w:sz="0" w:space="0" w:color="auto" w:frame="1"/>
        </w:rPr>
        <w:t xml:space="preserve"> e-posta</w:t>
      </w:r>
      <w:r w:rsidR="00E80B69" w:rsidRPr="00E80A09">
        <w:rPr>
          <w:color w:val="000000" w:themeColor="text1"/>
          <w:sz w:val="22"/>
          <w:szCs w:val="22"/>
          <w:bdr w:val="none" w:sz="0" w:space="0" w:color="auto" w:frame="1"/>
        </w:rPr>
        <w:t xml:space="preserve"> adresidir.</w:t>
      </w:r>
      <w:r w:rsidR="002D4C3F">
        <w:rPr>
          <w:color w:val="000000" w:themeColor="text1"/>
          <w:sz w:val="22"/>
          <w:szCs w:val="22"/>
          <w:bdr w:val="none" w:sz="0" w:space="0" w:color="auto" w:frame="1"/>
        </w:rPr>
        <w:t xml:space="preserve"> </w:t>
      </w:r>
      <w:r w:rsidR="002D4C3F">
        <w:rPr>
          <w:sz w:val="22"/>
          <w:szCs w:val="22"/>
        </w:rPr>
        <w:t xml:space="preserve">Program kullanımı için </w:t>
      </w:r>
      <w:r w:rsidR="002D4C3F" w:rsidRPr="002D4C3F">
        <w:rPr>
          <w:sz w:val="22"/>
          <w:szCs w:val="22"/>
        </w:rPr>
        <w:t>KLV-000</w:t>
      </w:r>
      <w:r w:rsidR="002D4C3F">
        <w:rPr>
          <w:sz w:val="22"/>
          <w:szCs w:val="22"/>
        </w:rPr>
        <w:t>8</w:t>
      </w:r>
      <w:r w:rsidR="002D4C3F" w:rsidRPr="002D4C3F">
        <w:rPr>
          <w:sz w:val="22"/>
          <w:szCs w:val="22"/>
        </w:rPr>
        <w:t xml:space="preserve"> </w:t>
      </w:r>
      <w:r w:rsidR="002D4C3F">
        <w:rPr>
          <w:sz w:val="22"/>
          <w:szCs w:val="22"/>
        </w:rPr>
        <w:t>Turnitin</w:t>
      </w:r>
      <w:r w:rsidR="002D4C3F" w:rsidRPr="002D4C3F">
        <w:rPr>
          <w:sz w:val="22"/>
          <w:szCs w:val="22"/>
        </w:rPr>
        <w:t xml:space="preserve"> Kullanım Kılavuzu</w:t>
      </w:r>
      <w:r w:rsidR="002D4C3F">
        <w:rPr>
          <w:sz w:val="22"/>
          <w:szCs w:val="22"/>
        </w:rPr>
        <w:t>na bakınız.</w:t>
      </w:r>
    </w:p>
    <w:p w14:paraId="1EC6DD85" w14:textId="77777777" w:rsidR="003C5AF7" w:rsidRPr="00C97813" w:rsidRDefault="003C5AF7" w:rsidP="003C5AF7">
      <w:pPr>
        <w:rPr>
          <w:b/>
          <w:bCs/>
          <w:color w:val="222222"/>
          <w:sz w:val="22"/>
          <w:szCs w:val="22"/>
          <w:bdr w:val="none" w:sz="0" w:space="0" w:color="auto" w:frame="1"/>
        </w:rPr>
      </w:pPr>
    </w:p>
    <w:p w14:paraId="05E224AA" w14:textId="0B1172C5" w:rsidR="003C5AF7" w:rsidRPr="00C97813" w:rsidRDefault="00E80B69" w:rsidP="003C5AF7">
      <w:pPr>
        <w:spacing w:line="360" w:lineRule="auto"/>
        <w:rPr>
          <w:b/>
          <w:bCs/>
          <w:sz w:val="22"/>
          <w:szCs w:val="22"/>
        </w:rPr>
      </w:pPr>
      <w:r>
        <w:rPr>
          <w:b/>
          <w:bCs/>
          <w:color w:val="222222"/>
          <w:sz w:val="22"/>
          <w:szCs w:val="22"/>
          <w:bdr w:val="none" w:sz="0" w:space="0" w:color="auto" w:frame="1"/>
        </w:rPr>
        <w:t xml:space="preserve">5.3.1. </w:t>
      </w:r>
      <w:r w:rsidR="003C5AF7" w:rsidRPr="00C97813">
        <w:rPr>
          <w:b/>
          <w:bCs/>
          <w:color w:val="222222"/>
          <w:sz w:val="22"/>
          <w:szCs w:val="22"/>
          <w:bdr w:val="none" w:sz="0" w:space="0" w:color="auto" w:frame="1"/>
        </w:rPr>
        <w:t>Turnitin’e Bölümler Halinde Yüklenen Tezlerin</w:t>
      </w:r>
      <w:r w:rsidR="00E80A09">
        <w:rPr>
          <w:b/>
          <w:bCs/>
          <w:color w:val="222222"/>
          <w:sz w:val="22"/>
          <w:szCs w:val="22"/>
          <w:bdr w:val="none" w:sz="0" w:space="0" w:color="auto" w:frame="1"/>
        </w:rPr>
        <w:t xml:space="preserve"> Benzerlik Oranı</w:t>
      </w:r>
      <w:r w:rsidR="003C5AF7" w:rsidRPr="00C97813">
        <w:rPr>
          <w:b/>
          <w:bCs/>
          <w:color w:val="222222"/>
          <w:sz w:val="22"/>
          <w:szCs w:val="22"/>
          <w:bdr w:val="none" w:sz="0" w:space="0" w:color="auto" w:frame="1"/>
        </w:rPr>
        <w:t xml:space="preserve"> Hesaplanması</w:t>
      </w:r>
    </w:p>
    <w:p w14:paraId="4FA537DE" w14:textId="77777777" w:rsidR="003C5AF7" w:rsidRPr="00C97813" w:rsidRDefault="003C5AF7" w:rsidP="00E80B69">
      <w:pPr>
        <w:shd w:val="clear" w:color="auto" w:fill="FFFFFF"/>
        <w:spacing w:line="360" w:lineRule="auto"/>
        <w:rPr>
          <w:color w:val="222222"/>
          <w:sz w:val="22"/>
          <w:szCs w:val="22"/>
        </w:rPr>
      </w:pPr>
      <w:r w:rsidRPr="00C97813">
        <w:rPr>
          <w:color w:val="222222"/>
          <w:sz w:val="22"/>
          <w:szCs w:val="22"/>
          <w:bdr w:val="none" w:sz="0" w:space="0" w:color="auto" w:frame="1"/>
        </w:rPr>
        <w:t>400 sayfa ve üzeri tezlerde yazı karakteri ve puntosunda değişiklik yaparak dosya boyutunu küçültebilirsiniz.</w:t>
      </w:r>
    </w:p>
    <w:p w14:paraId="105D1CA3" w14:textId="77777777" w:rsidR="003C5AF7" w:rsidRPr="00C97813" w:rsidRDefault="003C5AF7" w:rsidP="00E80B69">
      <w:pPr>
        <w:shd w:val="clear" w:color="auto" w:fill="FFFFFF"/>
        <w:spacing w:line="360" w:lineRule="auto"/>
        <w:jc w:val="both"/>
        <w:rPr>
          <w:color w:val="222222"/>
          <w:sz w:val="22"/>
          <w:szCs w:val="22"/>
        </w:rPr>
      </w:pPr>
      <w:r w:rsidRPr="00C97813">
        <w:rPr>
          <w:color w:val="222222"/>
          <w:sz w:val="22"/>
          <w:szCs w:val="22"/>
          <w:bdr w:val="none" w:sz="0" w:space="0" w:color="auto" w:frame="1"/>
        </w:rPr>
        <w:t>Tüm değişikliklere rağmen dosya boyutunda herhangi bir değişiklik olmaması halinde tezinizi 400 sayfayı geçmeyecek şekilde bölümlere ayırmanız gerekmektedir.</w:t>
      </w:r>
    </w:p>
    <w:p w14:paraId="5F205CA6" w14:textId="77777777" w:rsidR="003C5AF7" w:rsidRPr="00C97813" w:rsidRDefault="003C5AF7" w:rsidP="00E80B69">
      <w:pPr>
        <w:shd w:val="clear" w:color="auto" w:fill="FFFFFF"/>
        <w:spacing w:line="360" w:lineRule="auto"/>
        <w:jc w:val="both"/>
        <w:rPr>
          <w:color w:val="222222"/>
          <w:sz w:val="22"/>
          <w:szCs w:val="22"/>
        </w:rPr>
      </w:pPr>
      <w:r w:rsidRPr="00C97813">
        <w:rPr>
          <w:color w:val="222222"/>
          <w:sz w:val="22"/>
          <w:szCs w:val="22"/>
          <w:bdr w:val="none" w:sz="0" w:space="0" w:color="auto" w:frame="1"/>
        </w:rPr>
        <w:t>Bölümlere ayırdığınız tezinizi Turnitin programına «Ayrı ayrı» yükleyerek hesaplamanızı aşağıdaki gibi yapabilirsiniz.</w:t>
      </w:r>
    </w:p>
    <w:p w14:paraId="611B74C5" w14:textId="77777777" w:rsidR="002D4C3F" w:rsidRDefault="003C5AF7" w:rsidP="00E80B69">
      <w:pPr>
        <w:shd w:val="clear" w:color="auto" w:fill="FFFFFF"/>
        <w:spacing w:line="360" w:lineRule="auto"/>
        <w:jc w:val="both"/>
        <w:rPr>
          <w:color w:val="222222"/>
          <w:sz w:val="22"/>
          <w:szCs w:val="22"/>
          <w:bdr w:val="none" w:sz="0" w:space="0" w:color="auto" w:frame="1"/>
        </w:rPr>
      </w:pPr>
      <w:r w:rsidRPr="00C97813">
        <w:rPr>
          <w:color w:val="222222"/>
          <w:sz w:val="22"/>
          <w:szCs w:val="22"/>
          <w:bdr w:val="none" w:sz="0" w:space="0" w:color="auto" w:frame="1"/>
        </w:rPr>
        <w:t>Benzeyen kelimeleri bulmak için yapılan örnek hesaplama:</w:t>
      </w:r>
    </w:p>
    <w:p w14:paraId="28772D1F" w14:textId="755B9D2E" w:rsidR="003C5AF7" w:rsidRPr="00C97813" w:rsidRDefault="003C5AF7" w:rsidP="00E80B69">
      <w:pPr>
        <w:shd w:val="clear" w:color="auto" w:fill="FFFFFF"/>
        <w:spacing w:line="360" w:lineRule="auto"/>
        <w:jc w:val="both"/>
        <w:rPr>
          <w:color w:val="222222"/>
          <w:sz w:val="22"/>
          <w:szCs w:val="22"/>
          <w:bdr w:val="none" w:sz="0" w:space="0" w:color="auto" w:frame="1"/>
        </w:rPr>
      </w:pPr>
      <w:r w:rsidRPr="00C97813">
        <w:rPr>
          <w:color w:val="222222"/>
          <w:sz w:val="22"/>
          <w:szCs w:val="22"/>
          <w:bdr w:val="none" w:sz="0" w:space="0" w:color="auto" w:frame="1"/>
        </w:rPr>
        <w:t>İlk bölüm toplam kelime sayısı (A) x %11 = 6713</w:t>
      </w:r>
    </w:p>
    <w:p w14:paraId="2944C90E" w14:textId="77777777" w:rsidR="00E80A09" w:rsidRDefault="003C5AF7" w:rsidP="00E80B69">
      <w:pPr>
        <w:shd w:val="clear" w:color="auto" w:fill="FFFFFF"/>
        <w:spacing w:line="360" w:lineRule="auto"/>
        <w:jc w:val="both"/>
        <w:rPr>
          <w:color w:val="222222"/>
          <w:sz w:val="22"/>
          <w:szCs w:val="22"/>
          <w:bdr w:val="none" w:sz="0" w:space="0" w:color="auto" w:frame="1"/>
        </w:rPr>
      </w:pPr>
      <w:r w:rsidRPr="00C97813">
        <w:rPr>
          <w:color w:val="222222"/>
          <w:sz w:val="22"/>
          <w:szCs w:val="22"/>
          <w:bdr w:val="none" w:sz="0" w:space="0" w:color="auto" w:frame="1"/>
        </w:rPr>
        <w:t>İkinci bölüm toplam kelime sayısı (B) x %8 = 3225</w:t>
      </w:r>
      <w:r w:rsidR="00E80A09">
        <w:rPr>
          <w:color w:val="222222"/>
          <w:sz w:val="22"/>
          <w:szCs w:val="22"/>
          <w:bdr w:val="none" w:sz="0" w:space="0" w:color="auto" w:frame="1"/>
        </w:rPr>
        <w:t xml:space="preserve"> </w:t>
      </w:r>
    </w:p>
    <w:p w14:paraId="0B98F407" w14:textId="606F4F5F" w:rsidR="003C5AF7" w:rsidRPr="00C97813" w:rsidRDefault="003C5AF7" w:rsidP="00E80B69">
      <w:pPr>
        <w:shd w:val="clear" w:color="auto" w:fill="FFFFFF"/>
        <w:spacing w:line="360" w:lineRule="auto"/>
        <w:jc w:val="both"/>
        <w:rPr>
          <w:color w:val="222222"/>
          <w:sz w:val="22"/>
          <w:szCs w:val="22"/>
          <w:bdr w:val="none" w:sz="0" w:space="0" w:color="auto" w:frame="1"/>
        </w:rPr>
      </w:pPr>
      <w:r w:rsidRPr="00C97813">
        <w:rPr>
          <w:color w:val="222222"/>
          <w:sz w:val="22"/>
          <w:szCs w:val="22"/>
          <w:bdr w:val="none" w:sz="0" w:space="0" w:color="auto" w:frame="1"/>
        </w:rPr>
        <w:t xml:space="preserve">Üçüncü bölüm toplam kelime sayısı (C) x %7 =4287 </w:t>
      </w:r>
    </w:p>
    <w:p w14:paraId="6883F666" w14:textId="7E92E86B" w:rsidR="003C5AF7" w:rsidRPr="00C97813" w:rsidRDefault="003C5AF7" w:rsidP="00E80B69">
      <w:pPr>
        <w:shd w:val="clear" w:color="auto" w:fill="FFFFFF"/>
        <w:spacing w:line="360" w:lineRule="auto"/>
        <w:jc w:val="both"/>
        <w:rPr>
          <w:color w:val="222222"/>
          <w:sz w:val="22"/>
          <w:szCs w:val="22"/>
          <w:bdr w:val="none" w:sz="0" w:space="0" w:color="auto" w:frame="1"/>
        </w:rPr>
      </w:pPr>
      <w:r w:rsidRPr="00C97813">
        <w:rPr>
          <w:color w:val="222222"/>
          <w:sz w:val="22"/>
          <w:szCs w:val="22"/>
          <w:bdr w:val="none" w:sz="0" w:space="0" w:color="auto" w:frame="1"/>
        </w:rPr>
        <w:t>Toplam benzeyen kelime sayısı (A)+(B)+(C)</w:t>
      </w:r>
      <w:r w:rsidR="00E80A09">
        <w:rPr>
          <w:color w:val="222222"/>
          <w:sz w:val="22"/>
          <w:szCs w:val="22"/>
          <w:bdr w:val="none" w:sz="0" w:space="0" w:color="auto" w:frame="1"/>
        </w:rPr>
        <w:t xml:space="preserve"> </w:t>
      </w:r>
      <w:r w:rsidRPr="00C97813">
        <w:rPr>
          <w:color w:val="222222"/>
          <w:sz w:val="22"/>
          <w:szCs w:val="22"/>
          <w:bdr w:val="none" w:sz="0" w:space="0" w:color="auto" w:frame="1"/>
        </w:rPr>
        <w:t>= 14225 (D)</w:t>
      </w:r>
    </w:p>
    <w:p w14:paraId="488A6EFA" w14:textId="77777777" w:rsidR="00E80A09" w:rsidRDefault="003C5AF7" w:rsidP="00E80B69">
      <w:pPr>
        <w:shd w:val="clear" w:color="auto" w:fill="FFFFFF"/>
        <w:spacing w:line="360" w:lineRule="auto"/>
        <w:jc w:val="both"/>
        <w:rPr>
          <w:color w:val="222222"/>
          <w:sz w:val="22"/>
          <w:szCs w:val="22"/>
          <w:bdr w:val="none" w:sz="0" w:space="0" w:color="auto" w:frame="1"/>
        </w:rPr>
      </w:pPr>
      <w:r w:rsidRPr="00C97813">
        <w:rPr>
          <w:color w:val="222222"/>
          <w:sz w:val="22"/>
          <w:szCs w:val="22"/>
          <w:bdr w:val="none" w:sz="0" w:space="0" w:color="auto" w:frame="1"/>
        </w:rPr>
        <w:lastRenderedPageBreak/>
        <w:t>Tezdeki toplam kelime sayısı: 162594 (E)</w:t>
      </w:r>
    </w:p>
    <w:p w14:paraId="2492AE9C" w14:textId="297B69B4" w:rsidR="003C5AF7" w:rsidRPr="00C97813" w:rsidRDefault="003C5AF7" w:rsidP="00E80B69">
      <w:pPr>
        <w:shd w:val="clear" w:color="auto" w:fill="FFFFFF"/>
        <w:spacing w:line="360" w:lineRule="auto"/>
        <w:jc w:val="both"/>
        <w:rPr>
          <w:color w:val="222222"/>
          <w:sz w:val="22"/>
          <w:szCs w:val="22"/>
          <w:bdr w:val="none" w:sz="0" w:space="0" w:color="auto" w:frame="1"/>
        </w:rPr>
      </w:pPr>
      <w:r w:rsidRPr="00C97813">
        <w:rPr>
          <w:color w:val="222222"/>
          <w:sz w:val="22"/>
          <w:szCs w:val="22"/>
          <w:bdr w:val="none" w:sz="0" w:space="0" w:color="auto" w:frame="1"/>
        </w:rPr>
        <w:t>Benzerlik oranını bulmak için; (D/E)</w:t>
      </w:r>
      <w:r w:rsidR="00E80A09">
        <w:rPr>
          <w:color w:val="222222"/>
          <w:sz w:val="22"/>
          <w:szCs w:val="22"/>
          <w:bdr w:val="none" w:sz="0" w:space="0" w:color="auto" w:frame="1"/>
        </w:rPr>
        <w:t xml:space="preserve"> </w:t>
      </w:r>
      <w:r w:rsidRPr="00C97813">
        <w:rPr>
          <w:color w:val="222222"/>
          <w:sz w:val="22"/>
          <w:szCs w:val="22"/>
          <w:bdr w:val="none" w:sz="0" w:space="0" w:color="auto" w:frame="1"/>
        </w:rPr>
        <w:t>x100</w:t>
      </w:r>
      <w:r w:rsidR="00E80A09">
        <w:rPr>
          <w:color w:val="222222"/>
          <w:sz w:val="22"/>
          <w:szCs w:val="22"/>
          <w:bdr w:val="none" w:sz="0" w:space="0" w:color="auto" w:frame="1"/>
        </w:rPr>
        <w:t xml:space="preserve"> </w:t>
      </w:r>
      <w:r w:rsidRPr="00C97813">
        <w:rPr>
          <w:color w:val="222222"/>
          <w:sz w:val="22"/>
          <w:szCs w:val="22"/>
          <w:bdr w:val="none" w:sz="0" w:space="0" w:color="auto" w:frame="1"/>
        </w:rPr>
        <w:t>=</w:t>
      </w:r>
      <w:r w:rsidR="00E80A09">
        <w:rPr>
          <w:color w:val="222222"/>
          <w:sz w:val="22"/>
          <w:szCs w:val="22"/>
          <w:bdr w:val="none" w:sz="0" w:space="0" w:color="auto" w:frame="1"/>
        </w:rPr>
        <w:t xml:space="preserve"> </w:t>
      </w:r>
      <w:r w:rsidRPr="00C97813">
        <w:rPr>
          <w:color w:val="222222"/>
          <w:sz w:val="22"/>
          <w:szCs w:val="22"/>
          <w:bdr w:val="none" w:sz="0" w:space="0" w:color="auto" w:frame="1"/>
        </w:rPr>
        <w:t>%8,75 (Benzerlik Oranı)</w:t>
      </w:r>
    </w:p>
    <w:p w14:paraId="7EBBD282" w14:textId="77777777" w:rsidR="003C5AF7" w:rsidRPr="00C97813" w:rsidRDefault="003C5AF7" w:rsidP="003C5AF7">
      <w:pPr>
        <w:shd w:val="clear" w:color="auto" w:fill="FFFFFF"/>
        <w:jc w:val="both"/>
        <w:rPr>
          <w:b/>
          <w:bCs/>
          <w:color w:val="222222"/>
          <w:sz w:val="22"/>
          <w:szCs w:val="22"/>
          <w:bdr w:val="none" w:sz="0" w:space="0" w:color="auto" w:frame="1"/>
        </w:rPr>
      </w:pPr>
    </w:p>
    <w:p w14:paraId="76522C7C" w14:textId="5CEBF068" w:rsidR="003C5AF7" w:rsidRPr="00C97813" w:rsidRDefault="00E80B69" w:rsidP="00E80B69">
      <w:pPr>
        <w:shd w:val="clear" w:color="auto" w:fill="FFFFFF"/>
        <w:spacing w:after="240"/>
        <w:jc w:val="both"/>
        <w:rPr>
          <w:b/>
          <w:bCs/>
          <w:color w:val="222222"/>
          <w:sz w:val="22"/>
          <w:szCs w:val="22"/>
          <w:bdr w:val="none" w:sz="0" w:space="0" w:color="auto" w:frame="1"/>
        </w:rPr>
      </w:pPr>
      <w:r>
        <w:rPr>
          <w:b/>
          <w:bCs/>
          <w:color w:val="222222"/>
          <w:sz w:val="22"/>
          <w:szCs w:val="22"/>
          <w:bdr w:val="none" w:sz="0" w:space="0" w:color="auto" w:frame="1"/>
        </w:rPr>
        <w:t xml:space="preserve">5.3.2. </w:t>
      </w:r>
      <w:r w:rsidR="00DB3EA2" w:rsidRPr="00C97813">
        <w:rPr>
          <w:b/>
          <w:bCs/>
          <w:color w:val="222222"/>
          <w:sz w:val="22"/>
          <w:szCs w:val="22"/>
          <w:bdr w:val="none" w:sz="0" w:space="0" w:color="auto" w:frame="1"/>
        </w:rPr>
        <w:t>Turnitin Giriş Şifresi Sıfırlamaya Dair Adımlar</w:t>
      </w:r>
    </w:p>
    <w:p w14:paraId="778F386C" w14:textId="731F530A" w:rsidR="003C5AF7" w:rsidRPr="00C97813" w:rsidRDefault="003C5AF7" w:rsidP="00E80B69">
      <w:pPr>
        <w:shd w:val="clear" w:color="auto" w:fill="FFFFFF"/>
        <w:spacing w:line="360" w:lineRule="auto"/>
        <w:jc w:val="both"/>
        <w:rPr>
          <w:color w:val="222222"/>
          <w:sz w:val="22"/>
          <w:szCs w:val="22"/>
        </w:rPr>
      </w:pPr>
      <w:r w:rsidRPr="00C97813">
        <w:rPr>
          <w:color w:val="222222"/>
          <w:sz w:val="22"/>
          <w:szCs w:val="22"/>
          <w:bdr w:val="none" w:sz="0" w:space="0" w:color="auto" w:frame="1"/>
        </w:rPr>
        <w:t xml:space="preserve">Turnitin'e uzun süre giriş yapmayan, üyelik süresi dolan veya şifresini unutan kullanıcılarımız; Turnitin ana ekranda </w:t>
      </w:r>
      <w:r w:rsidRPr="00C97813">
        <w:rPr>
          <w:b/>
          <w:bCs/>
          <w:color w:val="222222"/>
          <w:sz w:val="22"/>
          <w:szCs w:val="22"/>
          <w:bdr w:val="none" w:sz="0" w:space="0" w:color="auto" w:frame="1"/>
        </w:rPr>
        <w:t>Login”</w:t>
      </w:r>
      <w:r w:rsidRPr="00C97813">
        <w:rPr>
          <w:color w:val="222222"/>
          <w:sz w:val="22"/>
          <w:szCs w:val="22"/>
          <w:bdr w:val="none" w:sz="0" w:space="0" w:color="auto" w:frame="1"/>
        </w:rPr>
        <w:t xml:space="preserve"> butonuna bastıktan sonra; </w:t>
      </w:r>
      <w:r w:rsidRPr="00C97813">
        <w:rPr>
          <w:b/>
          <w:bCs/>
          <w:color w:val="222222"/>
          <w:sz w:val="22"/>
          <w:szCs w:val="22"/>
          <w:bdr w:val="none" w:sz="0" w:space="0" w:color="auto" w:frame="1"/>
        </w:rPr>
        <w:t>“Forgot your password? Click here.”</w:t>
      </w:r>
      <w:r w:rsidRPr="00C97813">
        <w:rPr>
          <w:color w:val="222222"/>
          <w:sz w:val="22"/>
          <w:szCs w:val="22"/>
          <w:bdr w:val="none" w:sz="0" w:space="0" w:color="auto" w:frame="1"/>
        </w:rPr>
        <w:t xml:space="preserve"> Seçeneği seçilmeli Açılan şifre sıfırlama ekranında ilgili kutucuklara mail adresi ve soyadı girilmeli (Burada dikkat edilmesi gereken durum, yönetici sizin soyadınızı nasıl yazdıysa, sizde soyadınızı aynı şekilde yazmalısınız) Bir sonraki adımda eğer </w:t>
      </w:r>
      <w:r w:rsidRPr="00C97813">
        <w:rPr>
          <w:b/>
          <w:bCs/>
          <w:color w:val="222222"/>
          <w:sz w:val="22"/>
          <w:szCs w:val="22"/>
          <w:bdr w:val="none" w:sz="0" w:space="0" w:color="auto" w:frame="1"/>
        </w:rPr>
        <w:t>gizli soru</w:t>
      </w:r>
      <w:r w:rsidRPr="00C97813">
        <w:rPr>
          <w:color w:val="222222"/>
          <w:sz w:val="22"/>
          <w:szCs w:val="22"/>
          <w:bdr w:val="none" w:sz="0" w:space="0" w:color="auto" w:frame="1"/>
        </w:rPr>
        <w:t xml:space="preserve"> oluşturulduysa gizli soru yazılmalı (eğer gizli soru hatırlanmıyorsa bu alanı</w:t>
      </w:r>
      <w:r w:rsidRPr="00C97813">
        <w:rPr>
          <w:b/>
          <w:bCs/>
          <w:color w:val="222222"/>
          <w:sz w:val="22"/>
          <w:szCs w:val="22"/>
          <w:bdr w:val="none" w:sz="0" w:space="0" w:color="auto" w:frame="1"/>
        </w:rPr>
        <w:t xml:space="preserve"> “forgot your answer”</w:t>
      </w:r>
      <w:r w:rsidRPr="00C97813">
        <w:rPr>
          <w:color w:val="222222"/>
          <w:sz w:val="22"/>
          <w:szCs w:val="22"/>
          <w:bdr w:val="none" w:sz="0" w:space="0" w:color="auto" w:frame="1"/>
        </w:rPr>
        <w:t xml:space="preserve"> seçeneği tıklanarak geçilebilir.) Bu adımları takip ettikten sonra kullanıcıya şifre sıfırlama maili gelecektir. Bu </w:t>
      </w:r>
      <w:r w:rsidR="00E80A09" w:rsidRPr="00C97813">
        <w:rPr>
          <w:color w:val="222222"/>
          <w:sz w:val="22"/>
          <w:szCs w:val="22"/>
          <w:bdr w:val="none" w:sz="0" w:space="0" w:color="auto" w:frame="1"/>
        </w:rPr>
        <w:t>e-postadaki</w:t>
      </w:r>
      <w:r w:rsidRPr="00C97813">
        <w:rPr>
          <w:color w:val="222222"/>
          <w:sz w:val="22"/>
          <w:szCs w:val="22"/>
          <w:bdr w:val="none" w:sz="0" w:space="0" w:color="auto" w:frame="1"/>
        </w:rPr>
        <w:t xml:space="preserve"> şifre sıfırlama linki </w:t>
      </w:r>
      <w:r w:rsidRPr="00C97813">
        <w:rPr>
          <w:b/>
          <w:bCs/>
          <w:color w:val="222222"/>
          <w:sz w:val="22"/>
          <w:szCs w:val="22"/>
          <w:bdr w:val="none" w:sz="0" w:space="0" w:color="auto" w:frame="1"/>
        </w:rPr>
        <w:t xml:space="preserve">24 saat aktif </w:t>
      </w:r>
      <w:r w:rsidRPr="00C97813">
        <w:rPr>
          <w:color w:val="222222"/>
          <w:sz w:val="22"/>
          <w:szCs w:val="22"/>
          <w:bdr w:val="none" w:sz="0" w:space="0" w:color="auto" w:frame="1"/>
        </w:rPr>
        <w:t>kalacaktır. 24 saat içerisinde şifresini güncellemelidir.</w:t>
      </w:r>
    </w:p>
    <w:p w14:paraId="21092AE9" w14:textId="77777777" w:rsidR="00DB3EA2" w:rsidRPr="00C97813" w:rsidRDefault="00DB3EA2" w:rsidP="00D065CB">
      <w:pPr>
        <w:spacing w:line="360" w:lineRule="auto"/>
        <w:jc w:val="both"/>
        <w:rPr>
          <w:b/>
          <w:bCs/>
          <w:sz w:val="22"/>
          <w:szCs w:val="22"/>
        </w:rPr>
      </w:pPr>
    </w:p>
    <w:p w14:paraId="301DE6F6" w14:textId="44EC2DAB" w:rsidR="004B6037" w:rsidRPr="00C97813" w:rsidRDefault="004B6037" w:rsidP="00D065CB">
      <w:pPr>
        <w:spacing w:line="360" w:lineRule="auto"/>
        <w:jc w:val="both"/>
        <w:rPr>
          <w:b/>
          <w:bCs/>
          <w:sz w:val="22"/>
          <w:szCs w:val="22"/>
        </w:rPr>
      </w:pPr>
      <w:r w:rsidRPr="00C97813">
        <w:rPr>
          <w:b/>
          <w:bCs/>
          <w:sz w:val="22"/>
          <w:szCs w:val="22"/>
        </w:rPr>
        <w:t>6.İLGİLİ DOKÜMANLAR</w:t>
      </w:r>
    </w:p>
    <w:p w14:paraId="7E36052F" w14:textId="04985811" w:rsidR="00E80B69" w:rsidRDefault="00E80A09" w:rsidP="00E80B69">
      <w:pPr>
        <w:pStyle w:val="ListeParagraf"/>
        <w:numPr>
          <w:ilvl w:val="0"/>
          <w:numId w:val="25"/>
        </w:numPr>
        <w:spacing w:line="360" w:lineRule="auto"/>
        <w:jc w:val="both"/>
        <w:rPr>
          <w:sz w:val="22"/>
          <w:szCs w:val="22"/>
        </w:rPr>
      </w:pPr>
      <w:r>
        <w:rPr>
          <w:sz w:val="22"/>
          <w:szCs w:val="22"/>
        </w:rPr>
        <w:t>KLV-000</w:t>
      </w:r>
      <w:r w:rsidR="002D4C3F">
        <w:rPr>
          <w:sz w:val="22"/>
          <w:szCs w:val="22"/>
        </w:rPr>
        <w:t>6</w:t>
      </w:r>
      <w:r>
        <w:rPr>
          <w:sz w:val="22"/>
          <w:szCs w:val="22"/>
        </w:rPr>
        <w:t xml:space="preserve"> </w:t>
      </w:r>
      <w:r w:rsidR="00E80B69" w:rsidRPr="00E80B69">
        <w:rPr>
          <w:sz w:val="22"/>
          <w:szCs w:val="22"/>
        </w:rPr>
        <w:t>Ithenticate Kullanım Kılavuzu</w:t>
      </w:r>
    </w:p>
    <w:p w14:paraId="14B05855" w14:textId="71E65915" w:rsidR="00DB3EA2" w:rsidRDefault="00E80A09" w:rsidP="004D4862">
      <w:pPr>
        <w:pStyle w:val="ListeParagraf"/>
        <w:numPr>
          <w:ilvl w:val="0"/>
          <w:numId w:val="25"/>
        </w:numPr>
        <w:spacing w:line="360" w:lineRule="auto"/>
        <w:jc w:val="both"/>
        <w:rPr>
          <w:sz w:val="22"/>
          <w:szCs w:val="22"/>
        </w:rPr>
      </w:pPr>
      <w:r>
        <w:rPr>
          <w:sz w:val="22"/>
          <w:szCs w:val="22"/>
        </w:rPr>
        <w:t>KLV-000</w:t>
      </w:r>
      <w:r w:rsidR="002D4C3F">
        <w:rPr>
          <w:sz w:val="22"/>
          <w:szCs w:val="22"/>
        </w:rPr>
        <w:t>7</w:t>
      </w:r>
      <w:r>
        <w:rPr>
          <w:sz w:val="22"/>
          <w:szCs w:val="22"/>
        </w:rPr>
        <w:t xml:space="preserve"> </w:t>
      </w:r>
      <w:r w:rsidR="00E80B69" w:rsidRPr="00E80B69">
        <w:rPr>
          <w:sz w:val="22"/>
          <w:szCs w:val="22"/>
        </w:rPr>
        <w:t>İntihal Net Kullanım Kılavuzu</w:t>
      </w:r>
    </w:p>
    <w:p w14:paraId="21E8CFB9" w14:textId="3B246306" w:rsidR="00E80B69" w:rsidRPr="00E80B69" w:rsidRDefault="00E80A09" w:rsidP="004D4862">
      <w:pPr>
        <w:pStyle w:val="ListeParagraf"/>
        <w:numPr>
          <w:ilvl w:val="0"/>
          <w:numId w:val="25"/>
        </w:numPr>
        <w:spacing w:line="360" w:lineRule="auto"/>
        <w:jc w:val="both"/>
        <w:rPr>
          <w:sz w:val="22"/>
          <w:szCs w:val="22"/>
        </w:rPr>
      </w:pPr>
      <w:r>
        <w:rPr>
          <w:sz w:val="22"/>
          <w:szCs w:val="22"/>
        </w:rPr>
        <w:t>KLV-000</w:t>
      </w:r>
      <w:r w:rsidR="002D4C3F">
        <w:rPr>
          <w:sz w:val="22"/>
          <w:szCs w:val="22"/>
        </w:rPr>
        <w:t>8</w:t>
      </w:r>
      <w:r>
        <w:rPr>
          <w:sz w:val="22"/>
          <w:szCs w:val="22"/>
        </w:rPr>
        <w:t xml:space="preserve"> </w:t>
      </w:r>
      <w:r w:rsidR="00E80B69" w:rsidRPr="00E80B69">
        <w:rPr>
          <w:sz w:val="22"/>
          <w:szCs w:val="22"/>
        </w:rPr>
        <w:t>Turnitin Kullanım Kılavuzu</w:t>
      </w:r>
    </w:p>
    <w:p w14:paraId="5669193C" w14:textId="77777777" w:rsidR="00DB3EA2" w:rsidRPr="00C97813" w:rsidRDefault="00DB3EA2" w:rsidP="00DB3EA2">
      <w:pPr>
        <w:jc w:val="both"/>
        <w:rPr>
          <w:sz w:val="22"/>
          <w:szCs w:val="22"/>
        </w:rPr>
      </w:pPr>
    </w:p>
    <w:p w14:paraId="02945692" w14:textId="0488990A" w:rsidR="004B6037" w:rsidRPr="00C97813" w:rsidRDefault="004B6037" w:rsidP="00D065CB">
      <w:pPr>
        <w:spacing w:line="360" w:lineRule="auto"/>
        <w:jc w:val="both"/>
        <w:rPr>
          <w:b/>
          <w:bCs/>
          <w:sz w:val="22"/>
          <w:szCs w:val="22"/>
        </w:rPr>
      </w:pPr>
      <w:r w:rsidRPr="00C97813">
        <w:rPr>
          <w:b/>
          <w:bCs/>
          <w:sz w:val="22"/>
          <w:szCs w:val="22"/>
        </w:rPr>
        <w:t>7.REVİZYON TABLOSU</w:t>
      </w:r>
    </w:p>
    <w:tbl>
      <w:tblPr>
        <w:tblStyle w:val="TabloKlavuzu"/>
        <w:tblW w:w="0" w:type="auto"/>
        <w:jc w:val="center"/>
        <w:tblLook w:val="04A0" w:firstRow="1" w:lastRow="0" w:firstColumn="1" w:lastColumn="0" w:noHBand="0" w:noVBand="1"/>
      </w:tblPr>
      <w:tblGrid>
        <w:gridCol w:w="1985"/>
        <w:gridCol w:w="1985"/>
        <w:gridCol w:w="5102"/>
      </w:tblGrid>
      <w:tr w:rsidR="00745F16" w:rsidRPr="00C97813" w14:paraId="145E50EE" w14:textId="77777777" w:rsidTr="00E72D9C">
        <w:trPr>
          <w:trHeight w:val="397"/>
          <w:jc w:val="center"/>
        </w:trPr>
        <w:tc>
          <w:tcPr>
            <w:tcW w:w="1985" w:type="dxa"/>
            <w:vAlign w:val="center"/>
          </w:tcPr>
          <w:p w14:paraId="49DBC838" w14:textId="77777777" w:rsidR="00745F16" w:rsidRPr="00C97813" w:rsidRDefault="00745F16" w:rsidP="00D065CB">
            <w:pPr>
              <w:spacing w:line="360" w:lineRule="auto"/>
              <w:jc w:val="center"/>
              <w:rPr>
                <w:b/>
                <w:bCs/>
                <w:sz w:val="22"/>
                <w:szCs w:val="22"/>
              </w:rPr>
            </w:pPr>
            <w:r w:rsidRPr="00C97813">
              <w:rPr>
                <w:b/>
                <w:bCs/>
                <w:sz w:val="22"/>
                <w:szCs w:val="22"/>
              </w:rPr>
              <w:t>REVİZYON NO</w:t>
            </w:r>
          </w:p>
        </w:tc>
        <w:tc>
          <w:tcPr>
            <w:tcW w:w="1985" w:type="dxa"/>
            <w:vAlign w:val="center"/>
          </w:tcPr>
          <w:p w14:paraId="0F9CD9BF" w14:textId="77777777" w:rsidR="00745F16" w:rsidRPr="00C97813" w:rsidRDefault="00745F16" w:rsidP="00D065CB">
            <w:pPr>
              <w:spacing w:line="360" w:lineRule="auto"/>
              <w:jc w:val="center"/>
              <w:rPr>
                <w:b/>
                <w:bCs/>
                <w:sz w:val="22"/>
                <w:szCs w:val="22"/>
              </w:rPr>
            </w:pPr>
            <w:r w:rsidRPr="00C97813">
              <w:rPr>
                <w:b/>
                <w:bCs/>
                <w:sz w:val="22"/>
                <w:szCs w:val="22"/>
              </w:rPr>
              <w:t>TARİH</w:t>
            </w:r>
          </w:p>
        </w:tc>
        <w:tc>
          <w:tcPr>
            <w:tcW w:w="5102" w:type="dxa"/>
            <w:vAlign w:val="center"/>
          </w:tcPr>
          <w:p w14:paraId="0F5A4038" w14:textId="77777777" w:rsidR="00745F16" w:rsidRPr="00C97813" w:rsidRDefault="00745F16" w:rsidP="00D065CB">
            <w:pPr>
              <w:spacing w:line="360" w:lineRule="auto"/>
              <w:jc w:val="center"/>
              <w:rPr>
                <w:b/>
                <w:bCs/>
                <w:sz w:val="22"/>
                <w:szCs w:val="22"/>
              </w:rPr>
            </w:pPr>
            <w:r w:rsidRPr="00C97813">
              <w:rPr>
                <w:b/>
                <w:bCs/>
                <w:sz w:val="22"/>
                <w:szCs w:val="22"/>
              </w:rPr>
              <w:t>AÇIKLAMA</w:t>
            </w:r>
          </w:p>
        </w:tc>
      </w:tr>
      <w:tr w:rsidR="00745F16" w:rsidRPr="00C97813" w14:paraId="682224BB" w14:textId="77777777" w:rsidTr="00E72D9C">
        <w:trPr>
          <w:trHeight w:val="397"/>
          <w:jc w:val="center"/>
        </w:trPr>
        <w:tc>
          <w:tcPr>
            <w:tcW w:w="1985" w:type="dxa"/>
            <w:vAlign w:val="center"/>
          </w:tcPr>
          <w:p w14:paraId="015370DD" w14:textId="77777777" w:rsidR="00745F16" w:rsidRPr="00C97813" w:rsidRDefault="00745F16" w:rsidP="00D065CB">
            <w:pPr>
              <w:spacing w:line="360" w:lineRule="auto"/>
              <w:jc w:val="center"/>
              <w:rPr>
                <w:sz w:val="22"/>
                <w:szCs w:val="22"/>
              </w:rPr>
            </w:pPr>
            <w:r w:rsidRPr="00C97813">
              <w:rPr>
                <w:sz w:val="22"/>
                <w:szCs w:val="22"/>
              </w:rPr>
              <w:t>00</w:t>
            </w:r>
          </w:p>
        </w:tc>
        <w:tc>
          <w:tcPr>
            <w:tcW w:w="1985" w:type="dxa"/>
            <w:vAlign w:val="center"/>
          </w:tcPr>
          <w:p w14:paraId="791D7CD0" w14:textId="5C02B89D" w:rsidR="00745F16" w:rsidRPr="00C97813" w:rsidRDefault="00CA680A" w:rsidP="00D065CB">
            <w:pPr>
              <w:spacing w:line="360" w:lineRule="auto"/>
              <w:jc w:val="center"/>
              <w:rPr>
                <w:sz w:val="22"/>
                <w:szCs w:val="22"/>
              </w:rPr>
            </w:pPr>
            <w:r>
              <w:rPr>
                <w:sz w:val="22"/>
                <w:szCs w:val="22"/>
              </w:rPr>
              <w:t>09.06.2023</w:t>
            </w:r>
          </w:p>
        </w:tc>
        <w:tc>
          <w:tcPr>
            <w:tcW w:w="5102" w:type="dxa"/>
            <w:vAlign w:val="center"/>
          </w:tcPr>
          <w:p w14:paraId="7B4A300C" w14:textId="77777777" w:rsidR="00745F16" w:rsidRPr="00C97813" w:rsidRDefault="00745F16" w:rsidP="00D065CB">
            <w:pPr>
              <w:spacing w:line="360" w:lineRule="auto"/>
              <w:jc w:val="both"/>
              <w:rPr>
                <w:sz w:val="22"/>
                <w:szCs w:val="22"/>
              </w:rPr>
            </w:pPr>
            <w:r w:rsidRPr="00C97813">
              <w:rPr>
                <w:sz w:val="22"/>
                <w:szCs w:val="22"/>
              </w:rPr>
              <w:t>İlk yayın</w:t>
            </w:r>
          </w:p>
        </w:tc>
      </w:tr>
      <w:tr w:rsidR="00745F16" w:rsidRPr="00C97813" w14:paraId="0C268497" w14:textId="77777777" w:rsidTr="00E72D9C">
        <w:trPr>
          <w:trHeight w:val="397"/>
          <w:jc w:val="center"/>
        </w:trPr>
        <w:tc>
          <w:tcPr>
            <w:tcW w:w="1985" w:type="dxa"/>
            <w:vAlign w:val="center"/>
          </w:tcPr>
          <w:p w14:paraId="00E81B30" w14:textId="69277293" w:rsidR="00745F16" w:rsidRPr="00C97813" w:rsidRDefault="00745F16" w:rsidP="00D065CB">
            <w:pPr>
              <w:spacing w:line="360" w:lineRule="auto"/>
              <w:jc w:val="center"/>
              <w:rPr>
                <w:sz w:val="22"/>
                <w:szCs w:val="22"/>
              </w:rPr>
            </w:pPr>
          </w:p>
        </w:tc>
        <w:tc>
          <w:tcPr>
            <w:tcW w:w="1985" w:type="dxa"/>
            <w:vAlign w:val="center"/>
          </w:tcPr>
          <w:p w14:paraId="6367C093" w14:textId="38F9FB38" w:rsidR="00745F16" w:rsidRPr="00C97813" w:rsidRDefault="00745F16" w:rsidP="00D065CB">
            <w:pPr>
              <w:spacing w:line="360" w:lineRule="auto"/>
              <w:jc w:val="center"/>
              <w:rPr>
                <w:sz w:val="22"/>
                <w:szCs w:val="22"/>
              </w:rPr>
            </w:pPr>
          </w:p>
        </w:tc>
        <w:tc>
          <w:tcPr>
            <w:tcW w:w="5102" w:type="dxa"/>
            <w:vAlign w:val="center"/>
          </w:tcPr>
          <w:p w14:paraId="1E53B3D4" w14:textId="7FAA07CB" w:rsidR="00745F16" w:rsidRPr="00C97813" w:rsidRDefault="00745F16" w:rsidP="00D065CB">
            <w:pPr>
              <w:spacing w:line="360" w:lineRule="auto"/>
              <w:jc w:val="center"/>
              <w:rPr>
                <w:sz w:val="22"/>
                <w:szCs w:val="22"/>
              </w:rPr>
            </w:pPr>
          </w:p>
        </w:tc>
      </w:tr>
      <w:tr w:rsidR="00745F16" w:rsidRPr="00C97813" w14:paraId="4A874BA8" w14:textId="77777777" w:rsidTr="00E72D9C">
        <w:trPr>
          <w:trHeight w:val="397"/>
          <w:jc w:val="center"/>
        </w:trPr>
        <w:tc>
          <w:tcPr>
            <w:tcW w:w="1985" w:type="dxa"/>
            <w:vAlign w:val="center"/>
          </w:tcPr>
          <w:p w14:paraId="3CB94DA7" w14:textId="5072A41E" w:rsidR="00745F16" w:rsidRPr="00C97813" w:rsidRDefault="00745F16" w:rsidP="00D065CB">
            <w:pPr>
              <w:spacing w:line="360" w:lineRule="auto"/>
              <w:jc w:val="center"/>
              <w:rPr>
                <w:sz w:val="22"/>
                <w:szCs w:val="22"/>
              </w:rPr>
            </w:pPr>
          </w:p>
        </w:tc>
        <w:tc>
          <w:tcPr>
            <w:tcW w:w="1985" w:type="dxa"/>
            <w:vAlign w:val="center"/>
          </w:tcPr>
          <w:p w14:paraId="2BE4CD5F" w14:textId="6643C1E7" w:rsidR="00745F16" w:rsidRPr="00C97813" w:rsidRDefault="00745F16" w:rsidP="00D065CB">
            <w:pPr>
              <w:spacing w:line="360" w:lineRule="auto"/>
              <w:jc w:val="center"/>
              <w:rPr>
                <w:sz w:val="22"/>
                <w:szCs w:val="22"/>
              </w:rPr>
            </w:pPr>
          </w:p>
        </w:tc>
        <w:tc>
          <w:tcPr>
            <w:tcW w:w="5102" w:type="dxa"/>
            <w:vAlign w:val="center"/>
          </w:tcPr>
          <w:p w14:paraId="03A776DA" w14:textId="29636C70" w:rsidR="00745F16" w:rsidRPr="00C97813" w:rsidRDefault="00745F16" w:rsidP="00D065CB">
            <w:pPr>
              <w:spacing w:line="360" w:lineRule="auto"/>
              <w:jc w:val="center"/>
              <w:rPr>
                <w:sz w:val="22"/>
                <w:szCs w:val="22"/>
              </w:rPr>
            </w:pPr>
          </w:p>
        </w:tc>
      </w:tr>
      <w:tr w:rsidR="00745F16" w:rsidRPr="00C97813" w14:paraId="1B4E4CEC" w14:textId="77777777" w:rsidTr="00E72D9C">
        <w:trPr>
          <w:trHeight w:val="397"/>
          <w:jc w:val="center"/>
        </w:trPr>
        <w:tc>
          <w:tcPr>
            <w:tcW w:w="1985" w:type="dxa"/>
            <w:vAlign w:val="center"/>
          </w:tcPr>
          <w:p w14:paraId="436E4A4B" w14:textId="77777777" w:rsidR="00745F16" w:rsidRPr="00C97813" w:rsidRDefault="00745F16" w:rsidP="00D065CB">
            <w:pPr>
              <w:spacing w:line="360" w:lineRule="auto"/>
              <w:jc w:val="center"/>
              <w:rPr>
                <w:sz w:val="22"/>
                <w:szCs w:val="22"/>
              </w:rPr>
            </w:pPr>
          </w:p>
        </w:tc>
        <w:tc>
          <w:tcPr>
            <w:tcW w:w="1985" w:type="dxa"/>
            <w:vAlign w:val="center"/>
          </w:tcPr>
          <w:p w14:paraId="7924E60D" w14:textId="77777777" w:rsidR="00745F16" w:rsidRPr="00C97813" w:rsidRDefault="00745F16" w:rsidP="00D065CB">
            <w:pPr>
              <w:spacing w:line="360" w:lineRule="auto"/>
              <w:jc w:val="center"/>
              <w:rPr>
                <w:sz w:val="22"/>
                <w:szCs w:val="22"/>
              </w:rPr>
            </w:pPr>
          </w:p>
        </w:tc>
        <w:tc>
          <w:tcPr>
            <w:tcW w:w="5102" w:type="dxa"/>
            <w:vAlign w:val="center"/>
          </w:tcPr>
          <w:p w14:paraId="179A7384" w14:textId="77777777" w:rsidR="00745F16" w:rsidRPr="00C97813" w:rsidRDefault="00745F16" w:rsidP="00D065CB">
            <w:pPr>
              <w:spacing w:line="360" w:lineRule="auto"/>
              <w:jc w:val="center"/>
              <w:rPr>
                <w:sz w:val="22"/>
                <w:szCs w:val="22"/>
              </w:rPr>
            </w:pPr>
          </w:p>
        </w:tc>
      </w:tr>
      <w:tr w:rsidR="00745F16" w:rsidRPr="00C97813" w14:paraId="5CA89429" w14:textId="77777777" w:rsidTr="00E72D9C">
        <w:trPr>
          <w:trHeight w:val="397"/>
          <w:jc w:val="center"/>
        </w:trPr>
        <w:tc>
          <w:tcPr>
            <w:tcW w:w="1985" w:type="dxa"/>
            <w:vAlign w:val="center"/>
          </w:tcPr>
          <w:p w14:paraId="25E9B587" w14:textId="77777777" w:rsidR="00745F16" w:rsidRPr="00C97813" w:rsidRDefault="00745F16" w:rsidP="00D065CB">
            <w:pPr>
              <w:spacing w:line="360" w:lineRule="auto"/>
              <w:jc w:val="center"/>
              <w:rPr>
                <w:sz w:val="22"/>
                <w:szCs w:val="22"/>
              </w:rPr>
            </w:pPr>
          </w:p>
        </w:tc>
        <w:tc>
          <w:tcPr>
            <w:tcW w:w="1985" w:type="dxa"/>
            <w:vAlign w:val="center"/>
          </w:tcPr>
          <w:p w14:paraId="11E5D3F0" w14:textId="77777777" w:rsidR="00745F16" w:rsidRPr="00C97813" w:rsidRDefault="00745F16" w:rsidP="00D065CB">
            <w:pPr>
              <w:spacing w:line="360" w:lineRule="auto"/>
              <w:jc w:val="center"/>
              <w:rPr>
                <w:sz w:val="22"/>
                <w:szCs w:val="22"/>
              </w:rPr>
            </w:pPr>
          </w:p>
        </w:tc>
        <w:tc>
          <w:tcPr>
            <w:tcW w:w="5102" w:type="dxa"/>
            <w:vAlign w:val="center"/>
          </w:tcPr>
          <w:p w14:paraId="39005423" w14:textId="77777777" w:rsidR="00745F16" w:rsidRPr="00C97813" w:rsidRDefault="00745F16" w:rsidP="00D065CB">
            <w:pPr>
              <w:spacing w:line="360" w:lineRule="auto"/>
              <w:jc w:val="center"/>
              <w:rPr>
                <w:sz w:val="22"/>
                <w:szCs w:val="22"/>
              </w:rPr>
            </w:pPr>
          </w:p>
        </w:tc>
      </w:tr>
    </w:tbl>
    <w:p w14:paraId="0763D599" w14:textId="77777777" w:rsidR="004B6037" w:rsidRPr="00C97813" w:rsidRDefault="004B6037" w:rsidP="00D065CB">
      <w:pPr>
        <w:spacing w:line="360" w:lineRule="auto"/>
        <w:jc w:val="both"/>
        <w:rPr>
          <w:sz w:val="22"/>
          <w:szCs w:val="22"/>
        </w:rPr>
      </w:pPr>
    </w:p>
    <w:sectPr w:rsidR="004B6037" w:rsidRPr="00C97813" w:rsidSect="00B64CD0">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F9E8" w14:textId="77777777" w:rsidR="00B64CD0" w:rsidRDefault="00B64CD0" w:rsidP="0072515F">
      <w:r>
        <w:separator/>
      </w:r>
    </w:p>
  </w:endnote>
  <w:endnote w:type="continuationSeparator" w:id="0">
    <w:p w14:paraId="6F4879FA" w14:textId="77777777" w:rsidR="00B64CD0" w:rsidRDefault="00B64CD0"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970D" w14:textId="77777777" w:rsidR="00E43989" w:rsidRDefault="00E4398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05B69409" w:rsidR="00D018D2" w:rsidRPr="001E3951" w:rsidRDefault="00BA6CC5" w:rsidP="00D018D2">
          <w:pPr>
            <w:pStyle w:val="AltBilgi"/>
            <w:jc w:val="center"/>
            <w:rPr>
              <w:sz w:val="22"/>
              <w:szCs w:val="22"/>
            </w:rPr>
          </w:pPr>
          <w:r w:rsidRPr="00BA6CC5">
            <w:rPr>
              <w:sz w:val="22"/>
              <w:szCs w:val="22"/>
            </w:rPr>
            <w:t>Kütüphane ve Dokümantasyon Daire Başkan</w:t>
          </w:r>
          <w:r>
            <w:rPr>
              <w:sz w:val="22"/>
              <w:szCs w:val="22"/>
            </w:rPr>
            <w:t>ı</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53DB5EF3" w:rsidR="00D018D2" w:rsidRPr="001E3951" w:rsidRDefault="00A61B98" w:rsidP="00D018D2">
          <w:pPr>
            <w:pStyle w:val="AltBilgi"/>
            <w:jc w:val="center"/>
            <w:rPr>
              <w:sz w:val="22"/>
              <w:szCs w:val="22"/>
            </w:rPr>
          </w:pPr>
          <w:r>
            <w:rPr>
              <w:sz w:val="22"/>
              <w:szCs w:val="22"/>
            </w:rPr>
            <w:t>Rektör Yardımcısı / Rektör</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36C3" w14:textId="77777777" w:rsidR="00E43989" w:rsidRDefault="00E439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A689" w14:textId="77777777" w:rsidR="00B64CD0" w:rsidRDefault="00B64CD0" w:rsidP="0072515F">
      <w:r>
        <w:separator/>
      </w:r>
    </w:p>
  </w:footnote>
  <w:footnote w:type="continuationSeparator" w:id="0">
    <w:p w14:paraId="18E0A04F" w14:textId="77777777" w:rsidR="00B64CD0" w:rsidRDefault="00B64CD0"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48EC" w14:textId="77777777" w:rsidR="00E43989" w:rsidRDefault="00E4398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EA3835F"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CA680A">
      <w:trPr>
        <w:trHeight w:val="309"/>
        <w:jc w:val="center"/>
      </w:trPr>
      <w:tc>
        <w:tcPr>
          <w:tcW w:w="972" w:type="pct"/>
          <w:vMerge w:val="restart"/>
          <w:vAlign w:val="center"/>
        </w:tcPr>
        <w:p w14:paraId="329FB11E" w14:textId="49BE24DC" w:rsidR="000D250F" w:rsidRPr="007B4963" w:rsidRDefault="00E43989" w:rsidP="00B700B4">
          <w:pPr>
            <w:jc w:val="center"/>
          </w:pPr>
          <w:r>
            <w:rPr>
              <w:noProof/>
            </w:rPr>
            <w:drawing>
              <wp:inline distT="0" distB="0" distL="0" distR="0" wp14:anchorId="1E98E6E3" wp14:editId="49147E0B">
                <wp:extent cx="895350" cy="89535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594" cy="895594"/>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1F087052" w:rsidR="000D250F" w:rsidRPr="00D82ADE" w:rsidRDefault="007A37EF" w:rsidP="007A37EF">
          <w:pPr>
            <w:spacing w:line="276" w:lineRule="auto"/>
            <w:jc w:val="center"/>
            <w:rPr>
              <w:b/>
              <w:sz w:val="24"/>
              <w:szCs w:val="24"/>
            </w:rPr>
          </w:pPr>
          <w:r>
            <w:rPr>
              <w:b/>
              <w:sz w:val="24"/>
              <w:szCs w:val="24"/>
            </w:rPr>
            <w:t xml:space="preserve">İNTİHAL PROGRAMLARINI KULLANMA </w:t>
          </w:r>
          <w:r w:rsidR="007B646A">
            <w:rPr>
              <w:b/>
              <w:sz w:val="24"/>
              <w:szCs w:val="24"/>
            </w:rPr>
            <w:t>TALİMATI</w:t>
          </w:r>
        </w:p>
      </w:tc>
      <w:tc>
        <w:tcPr>
          <w:tcW w:w="1250" w:type="pct"/>
          <w:vAlign w:val="center"/>
        </w:tcPr>
        <w:p w14:paraId="36A9E833" w14:textId="57759099" w:rsidR="000D250F" w:rsidRPr="007B4963" w:rsidRDefault="000D250F" w:rsidP="00B700B4">
          <w:pPr>
            <w:spacing w:line="276" w:lineRule="auto"/>
          </w:pPr>
          <w:r w:rsidRPr="007B4963">
            <w:t>Doküman No:</w:t>
          </w:r>
          <w:r w:rsidR="0075657F">
            <w:t xml:space="preserve"> </w:t>
          </w:r>
          <w:r w:rsidR="008C13F9">
            <w:t>TLM-</w:t>
          </w:r>
          <w:r w:rsidR="00CD206F">
            <w:t>00</w:t>
          </w:r>
          <w:r w:rsidR="00CA680A">
            <w:t>24</w:t>
          </w:r>
        </w:p>
      </w:tc>
    </w:tr>
    <w:tr w:rsidR="009D067F" w:rsidRPr="007B4963" w14:paraId="5314D62F" w14:textId="77777777" w:rsidTr="00CA680A">
      <w:trPr>
        <w:trHeight w:val="309"/>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8FEACE6" w:rsidR="000D250F" w:rsidRPr="007B4963" w:rsidRDefault="000D250F" w:rsidP="00B700B4">
          <w:pPr>
            <w:spacing w:line="276" w:lineRule="auto"/>
          </w:pPr>
          <w:r w:rsidRPr="007B4963">
            <w:t>Revizyon No:</w:t>
          </w:r>
          <w:r w:rsidR="0075657F">
            <w:t xml:space="preserve"> </w:t>
          </w:r>
          <w:r w:rsidR="008C13F9">
            <w:t>0</w:t>
          </w:r>
          <w:r w:rsidR="00E43989">
            <w:t>1</w:t>
          </w:r>
        </w:p>
      </w:tc>
    </w:tr>
    <w:tr w:rsidR="009D067F" w:rsidRPr="007B4963" w14:paraId="68FFB88C" w14:textId="77777777" w:rsidTr="00CA680A">
      <w:trPr>
        <w:trHeight w:val="310"/>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4648FBA7" w:rsidR="000D250F" w:rsidRPr="007B4963" w:rsidRDefault="000D250F" w:rsidP="00B700B4">
          <w:pPr>
            <w:spacing w:line="276" w:lineRule="auto"/>
          </w:pPr>
          <w:r w:rsidRPr="007B4963">
            <w:t>Yayın Tarihi:</w:t>
          </w:r>
          <w:r w:rsidR="0075657F">
            <w:t xml:space="preserve"> </w:t>
          </w:r>
          <w:r w:rsidR="00CA680A">
            <w:t>09.06.2023</w:t>
          </w:r>
        </w:p>
      </w:tc>
    </w:tr>
    <w:tr w:rsidR="009D067F" w:rsidRPr="007B4963" w14:paraId="07635939" w14:textId="77777777" w:rsidTr="00CA680A">
      <w:trPr>
        <w:trHeight w:val="309"/>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12967BA3" w:rsidR="000D250F" w:rsidRPr="007B4963" w:rsidRDefault="000D250F" w:rsidP="00B700B4">
          <w:pPr>
            <w:spacing w:line="276" w:lineRule="auto"/>
          </w:pPr>
          <w:r w:rsidRPr="007B4963">
            <w:t>Revizyon Tarihi:</w:t>
          </w:r>
          <w:r w:rsidR="0075657F">
            <w:t xml:space="preserve"> </w:t>
          </w:r>
          <w:r w:rsidR="00E43989">
            <w:t>30.01.2024</w:t>
          </w:r>
        </w:p>
      </w:tc>
    </w:tr>
    <w:tr w:rsidR="009D067F" w:rsidRPr="007B4963" w14:paraId="650B81A7" w14:textId="77777777" w:rsidTr="00CA680A">
      <w:trPr>
        <w:trHeight w:val="310"/>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4A2C359A" w:rsidR="009D067F" w:rsidRPr="007B4963" w:rsidRDefault="000D250F" w:rsidP="00B700B4">
          <w:pPr>
            <w:spacing w:line="276" w:lineRule="auto"/>
          </w:pPr>
          <w:r>
            <w:t>Sayfa No:</w:t>
          </w:r>
          <w:r w:rsidR="0075657F">
            <w:t xml:space="preserve"> </w:t>
          </w:r>
          <w:r w:rsidR="00CE301D" w:rsidRPr="00CE301D">
            <w:fldChar w:fldCharType="begin"/>
          </w:r>
          <w:r w:rsidR="00CE301D" w:rsidRPr="00CE301D">
            <w:instrText>PAGE  \* Arabic  \* MERGEFORMAT</w:instrText>
          </w:r>
          <w:r w:rsidR="00CE301D" w:rsidRPr="00CE301D">
            <w:fldChar w:fldCharType="separate"/>
          </w:r>
          <w:r w:rsidR="00CE301D" w:rsidRPr="00CE301D">
            <w:t>1</w:t>
          </w:r>
          <w:r w:rsidR="00CE301D" w:rsidRPr="00CE301D">
            <w:fldChar w:fldCharType="end"/>
          </w:r>
          <w:r w:rsidR="00CE301D" w:rsidRPr="00CE301D">
            <w:t xml:space="preserve"> / </w:t>
          </w:r>
          <w:fldSimple w:instr="NUMPAGES  \* Arabic  \* MERGEFORMAT">
            <w:r w:rsidR="00CE301D" w:rsidRPr="00CE301D">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1502" w14:textId="77777777" w:rsidR="00E43989" w:rsidRDefault="00E439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113"/>
    <w:multiLevelType w:val="hybridMultilevel"/>
    <w:tmpl w:val="0D32BB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1D60BB"/>
    <w:multiLevelType w:val="hybridMultilevel"/>
    <w:tmpl w:val="57FE05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7"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8"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9"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6046278">
    <w:abstractNumId w:val="24"/>
  </w:num>
  <w:num w:numId="2" w16cid:durableId="1207914047">
    <w:abstractNumId w:val="21"/>
  </w:num>
  <w:num w:numId="3" w16cid:durableId="1240405441">
    <w:abstractNumId w:val="6"/>
  </w:num>
  <w:num w:numId="4" w16cid:durableId="222957322">
    <w:abstractNumId w:val="10"/>
  </w:num>
  <w:num w:numId="5" w16cid:durableId="1022315644">
    <w:abstractNumId w:val="5"/>
  </w:num>
  <w:num w:numId="6" w16cid:durableId="672874417">
    <w:abstractNumId w:val="12"/>
  </w:num>
  <w:num w:numId="7" w16cid:durableId="73819230">
    <w:abstractNumId w:val="11"/>
  </w:num>
  <w:num w:numId="8" w16cid:durableId="1598950000">
    <w:abstractNumId w:val="4"/>
  </w:num>
  <w:num w:numId="9" w16cid:durableId="415790804">
    <w:abstractNumId w:val="16"/>
  </w:num>
  <w:num w:numId="10" w16cid:durableId="261840212">
    <w:abstractNumId w:val="8"/>
  </w:num>
  <w:num w:numId="11" w16cid:durableId="2044162914">
    <w:abstractNumId w:val="14"/>
  </w:num>
  <w:num w:numId="12" w16cid:durableId="1755779264">
    <w:abstractNumId w:val="20"/>
  </w:num>
  <w:num w:numId="13" w16cid:durableId="479928690">
    <w:abstractNumId w:val="23"/>
  </w:num>
  <w:num w:numId="14" w16cid:durableId="1007053391">
    <w:abstractNumId w:val="13"/>
  </w:num>
  <w:num w:numId="15" w16cid:durableId="346563377">
    <w:abstractNumId w:val="3"/>
  </w:num>
  <w:num w:numId="16" w16cid:durableId="718089833">
    <w:abstractNumId w:val="15"/>
  </w:num>
  <w:num w:numId="17" w16cid:durableId="314648438">
    <w:abstractNumId w:val="9"/>
  </w:num>
  <w:num w:numId="18" w16cid:durableId="1996757025">
    <w:abstractNumId w:val="7"/>
  </w:num>
  <w:num w:numId="19" w16cid:durableId="1712148125">
    <w:abstractNumId w:val="18"/>
    <w:lvlOverride w:ilvl="0">
      <w:startOverride w:val="1"/>
    </w:lvlOverride>
  </w:num>
  <w:num w:numId="20" w16cid:durableId="48116977">
    <w:abstractNumId w:val="22"/>
  </w:num>
  <w:num w:numId="21" w16cid:durableId="520775755">
    <w:abstractNumId w:val="1"/>
  </w:num>
  <w:num w:numId="22" w16cid:durableId="2104642082">
    <w:abstractNumId w:val="19"/>
  </w:num>
  <w:num w:numId="23" w16cid:durableId="2002078102">
    <w:abstractNumId w:val="17"/>
  </w:num>
  <w:num w:numId="24" w16cid:durableId="1518495267">
    <w:abstractNumId w:val="0"/>
  </w:num>
  <w:num w:numId="25" w16cid:durableId="440564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32B6"/>
    <w:rsid w:val="00016165"/>
    <w:rsid w:val="00016976"/>
    <w:rsid w:val="0006736E"/>
    <w:rsid w:val="000740A2"/>
    <w:rsid w:val="000765B9"/>
    <w:rsid w:val="00077269"/>
    <w:rsid w:val="00083B2C"/>
    <w:rsid w:val="00092DCA"/>
    <w:rsid w:val="00097773"/>
    <w:rsid w:val="000A03C5"/>
    <w:rsid w:val="000C0E70"/>
    <w:rsid w:val="000D0104"/>
    <w:rsid w:val="000D1F0F"/>
    <w:rsid w:val="000D250F"/>
    <w:rsid w:val="000E285B"/>
    <w:rsid w:val="000E44AD"/>
    <w:rsid w:val="001075BA"/>
    <w:rsid w:val="00124EF8"/>
    <w:rsid w:val="00127ABF"/>
    <w:rsid w:val="00145DF4"/>
    <w:rsid w:val="001655C7"/>
    <w:rsid w:val="001655D3"/>
    <w:rsid w:val="00171A18"/>
    <w:rsid w:val="00176B88"/>
    <w:rsid w:val="001823B4"/>
    <w:rsid w:val="001A35AE"/>
    <w:rsid w:val="001B4A88"/>
    <w:rsid w:val="001C3C51"/>
    <w:rsid w:val="001D308E"/>
    <w:rsid w:val="001E22E6"/>
    <w:rsid w:val="001E3951"/>
    <w:rsid w:val="001F342F"/>
    <w:rsid w:val="001F39F9"/>
    <w:rsid w:val="001F5160"/>
    <w:rsid w:val="002066EB"/>
    <w:rsid w:val="00215F18"/>
    <w:rsid w:val="002435EE"/>
    <w:rsid w:val="00244FC3"/>
    <w:rsid w:val="00252896"/>
    <w:rsid w:val="00273363"/>
    <w:rsid w:val="00284AF6"/>
    <w:rsid w:val="0028635A"/>
    <w:rsid w:val="0029018E"/>
    <w:rsid w:val="0029458A"/>
    <w:rsid w:val="002B5A02"/>
    <w:rsid w:val="002C086B"/>
    <w:rsid w:val="002C66EE"/>
    <w:rsid w:val="002D17BF"/>
    <w:rsid w:val="002D4C3F"/>
    <w:rsid w:val="002E11E5"/>
    <w:rsid w:val="002E1780"/>
    <w:rsid w:val="002E4395"/>
    <w:rsid w:val="002E708D"/>
    <w:rsid w:val="002F2ADB"/>
    <w:rsid w:val="003121F0"/>
    <w:rsid w:val="0032099A"/>
    <w:rsid w:val="00324E41"/>
    <w:rsid w:val="00341D8C"/>
    <w:rsid w:val="00341EAB"/>
    <w:rsid w:val="00345123"/>
    <w:rsid w:val="003526FF"/>
    <w:rsid w:val="00357992"/>
    <w:rsid w:val="0037049D"/>
    <w:rsid w:val="00377B7E"/>
    <w:rsid w:val="00377E75"/>
    <w:rsid w:val="00393036"/>
    <w:rsid w:val="003A4743"/>
    <w:rsid w:val="003B72F5"/>
    <w:rsid w:val="003B7FD4"/>
    <w:rsid w:val="003C5AF7"/>
    <w:rsid w:val="003D363F"/>
    <w:rsid w:val="003D6853"/>
    <w:rsid w:val="003E11F7"/>
    <w:rsid w:val="00411DE4"/>
    <w:rsid w:val="0041445E"/>
    <w:rsid w:val="00425616"/>
    <w:rsid w:val="00441E30"/>
    <w:rsid w:val="004428DE"/>
    <w:rsid w:val="00454CFD"/>
    <w:rsid w:val="0046334E"/>
    <w:rsid w:val="004645A2"/>
    <w:rsid w:val="004747B4"/>
    <w:rsid w:val="00476BC4"/>
    <w:rsid w:val="00477AF6"/>
    <w:rsid w:val="0048131B"/>
    <w:rsid w:val="00490412"/>
    <w:rsid w:val="00493DB0"/>
    <w:rsid w:val="004A4ABE"/>
    <w:rsid w:val="004A5FF3"/>
    <w:rsid w:val="004B6037"/>
    <w:rsid w:val="004C02FC"/>
    <w:rsid w:val="004C3F0C"/>
    <w:rsid w:val="004C6B4C"/>
    <w:rsid w:val="004D5E39"/>
    <w:rsid w:val="004E320F"/>
    <w:rsid w:val="004F0AB4"/>
    <w:rsid w:val="0051146B"/>
    <w:rsid w:val="00512044"/>
    <w:rsid w:val="00524C90"/>
    <w:rsid w:val="005260F0"/>
    <w:rsid w:val="00526479"/>
    <w:rsid w:val="005300ED"/>
    <w:rsid w:val="005322D1"/>
    <w:rsid w:val="005572AB"/>
    <w:rsid w:val="00581BDD"/>
    <w:rsid w:val="0058204C"/>
    <w:rsid w:val="005A5879"/>
    <w:rsid w:val="005A6FDC"/>
    <w:rsid w:val="005C4ADB"/>
    <w:rsid w:val="005E576F"/>
    <w:rsid w:val="005F7EFE"/>
    <w:rsid w:val="00615235"/>
    <w:rsid w:val="00616021"/>
    <w:rsid w:val="0062351F"/>
    <w:rsid w:val="006255E6"/>
    <w:rsid w:val="0063113B"/>
    <w:rsid w:val="00632E35"/>
    <w:rsid w:val="00634EBF"/>
    <w:rsid w:val="0063671C"/>
    <w:rsid w:val="0065142C"/>
    <w:rsid w:val="0065223E"/>
    <w:rsid w:val="00661953"/>
    <w:rsid w:val="00663126"/>
    <w:rsid w:val="00677668"/>
    <w:rsid w:val="00685B60"/>
    <w:rsid w:val="00687437"/>
    <w:rsid w:val="00691D96"/>
    <w:rsid w:val="00691EBA"/>
    <w:rsid w:val="006B0C33"/>
    <w:rsid w:val="006B7BD5"/>
    <w:rsid w:val="006C7485"/>
    <w:rsid w:val="006D5932"/>
    <w:rsid w:val="006D7D3C"/>
    <w:rsid w:val="006F437C"/>
    <w:rsid w:val="00703C5F"/>
    <w:rsid w:val="00705D22"/>
    <w:rsid w:val="00714C43"/>
    <w:rsid w:val="00715340"/>
    <w:rsid w:val="0072515F"/>
    <w:rsid w:val="0074024D"/>
    <w:rsid w:val="00745F16"/>
    <w:rsid w:val="0075657F"/>
    <w:rsid w:val="00760B42"/>
    <w:rsid w:val="00770D7F"/>
    <w:rsid w:val="007775F6"/>
    <w:rsid w:val="00782462"/>
    <w:rsid w:val="00784159"/>
    <w:rsid w:val="0078440C"/>
    <w:rsid w:val="007856E1"/>
    <w:rsid w:val="00790549"/>
    <w:rsid w:val="00790715"/>
    <w:rsid w:val="00795236"/>
    <w:rsid w:val="00796D3A"/>
    <w:rsid w:val="007A0223"/>
    <w:rsid w:val="007A2080"/>
    <w:rsid w:val="007A37EF"/>
    <w:rsid w:val="007A546D"/>
    <w:rsid w:val="007A5FC6"/>
    <w:rsid w:val="007B1C86"/>
    <w:rsid w:val="007B4963"/>
    <w:rsid w:val="007B646A"/>
    <w:rsid w:val="007B6547"/>
    <w:rsid w:val="007B7973"/>
    <w:rsid w:val="007D1B61"/>
    <w:rsid w:val="007D44E7"/>
    <w:rsid w:val="007E1088"/>
    <w:rsid w:val="00820A0B"/>
    <w:rsid w:val="00832FCC"/>
    <w:rsid w:val="008406C8"/>
    <w:rsid w:val="00852B31"/>
    <w:rsid w:val="0085416F"/>
    <w:rsid w:val="00872FDC"/>
    <w:rsid w:val="008738F4"/>
    <w:rsid w:val="00891488"/>
    <w:rsid w:val="008A0C33"/>
    <w:rsid w:val="008A5FD8"/>
    <w:rsid w:val="008C115F"/>
    <w:rsid w:val="008C13F9"/>
    <w:rsid w:val="008D09AD"/>
    <w:rsid w:val="008D27A1"/>
    <w:rsid w:val="008E7DFB"/>
    <w:rsid w:val="008F43C8"/>
    <w:rsid w:val="008F7682"/>
    <w:rsid w:val="00917C74"/>
    <w:rsid w:val="0092117E"/>
    <w:rsid w:val="00921D4B"/>
    <w:rsid w:val="00926577"/>
    <w:rsid w:val="00926F55"/>
    <w:rsid w:val="00935DF2"/>
    <w:rsid w:val="00936945"/>
    <w:rsid w:val="00961369"/>
    <w:rsid w:val="009634BE"/>
    <w:rsid w:val="009838FA"/>
    <w:rsid w:val="00985347"/>
    <w:rsid w:val="0099775D"/>
    <w:rsid w:val="009A3260"/>
    <w:rsid w:val="009C5E27"/>
    <w:rsid w:val="009D067F"/>
    <w:rsid w:val="009D0F2C"/>
    <w:rsid w:val="009D2D93"/>
    <w:rsid w:val="009E58D1"/>
    <w:rsid w:val="009F0D91"/>
    <w:rsid w:val="009F5ABB"/>
    <w:rsid w:val="009F6833"/>
    <w:rsid w:val="00A03017"/>
    <w:rsid w:val="00A045FF"/>
    <w:rsid w:val="00A1047B"/>
    <w:rsid w:val="00A27A71"/>
    <w:rsid w:val="00A311E7"/>
    <w:rsid w:val="00A41FC0"/>
    <w:rsid w:val="00A4526C"/>
    <w:rsid w:val="00A51FC7"/>
    <w:rsid w:val="00A61B98"/>
    <w:rsid w:val="00A83457"/>
    <w:rsid w:val="00A91E32"/>
    <w:rsid w:val="00AA0D67"/>
    <w:rsid w:val="00AB1F2D"/>
    <w:rsid w:val="00AC15E0"/>
    <w:rsid w:val="00AC29DF"/>
    <w:rsid w:val="00AC3081"/>
    <w:rsid w:val="00AC4E40"/>
    <w:rsid w:val="00AC75FB"/>
    <w:rsid w:val="00AD65CC"/>
    <w:rsid w:val="00AE2E90"/>
    <w:rsid w:val="00AE6502"/>
    <w:rsid w:val="00AE7127"/>
    <w:rsid w:val="00AF0D70"/>
    <w:rsid w:val="00AF6BD5"/>
    <w:rsid w:val="00B0620C"/>
    <w:rsid w:val="00B11A5E"/>
    <w:rsid w:val="00B11B71"/>
    <w:rsid w:val="00B13CF6"/>
    <w:rsid w:val="00B2068D"/>
    <w:rsid w:val="00B27C9D"/>
    <w:rsid w:val="00B36539"/>
    <w:rsid w:val="00B45A73"/>
    <w:rsid w:val="00B47885"/>
    <w:rsid w:val="00B47B5E"/>
    <w:rsid w:val="00B57AEB"/>
    <w:rsid w:val="00B64CD0"/>
    <w:rsid w:val="00B700B4"/>
    <w:rsid w:val="00B723F2"/>
    <w:rsid w:val="00B823A7"/>
    <w:rsid w:val="00B9229A"/>
    <w:rsid w:val="00BA0277"/>
    <w:rsid w:val="00BA2244"/>
    <w:rsid w:val="00BA6CC5"/>
    <w:rsid w:val="00BC3F0D"/>
    <w:rsid w:val="00BD5C35"/>
    <w:rsid w:val="00BE2625"/>
    <w:rsid w:val="00C00F86"/>
    <w:rsid w:val="00C0349A"/>
    <w:rsid w:val="00C05F70"/>
    <w:rsid w:val="00C10190"/>
    <w:rsid w:val="00C17EA0"/>
    <w:rsid w:val="00C333FB"/>
    <w:rsid w:val="00C36064"/>
    <w:rsid w:val="00C56C88"/>
    <w:rsid w:val="00C7582B"/>
    <w:rsid w:val="00C76404"/>
    <w:rsid w:val="00C97813"/>
    <w:rsid w:val="00CA46CC"/>
    <w:rsid w:val="00CA680A"/>
    <w:rsid w:val="00CB08E2"/>
    <w:rsid w:val="00CC5A3C"/>
    <w:rsid w:val="00CC6BE4"/>
    <w:rsid w:val="00CD206F"/>
    <w:rsid w:val="00CD3B92"/>
    <w:rsid w:val="00CD40CD"/>
    <w:rsid w:val="00CD489C"/>
    <w:rsid w:val="00CE301D"/>
    <w:rsid w:val="00CF54FF"/>
    <w:rsid w:val="00D018D2"/>
    <w:rsid w:val="00D0319A"/>
    <w:rsid w:val="00D0415A"/>
    <w:rsid w:val="00D065CB"/>
    <w:rsid w:val="00D11CAF"/>
    <w:rsid w:val="00D27674"/>
    <w:rsid w:val="00D30594"/>
    <w:rsid w:val="00D43730"/>
    <w:rsid w:val="00D76E74"/>
    <w:rsid w:val="00D81111"/>
    <w:rsid w:val="00D81D9D"/>
    <w:rsid w:val="00D82ADE"/>
    <w:rsid w:val="00D832E4"/>
    <w:rsid w:val="00D84EC9"/>
    <w:rsid w:val="00D8635C"/>
    <w:rsid w:val="00DA7364"/>
    <w:rsid w:val="00DA7A3B"/>
    <w:rsid w:val="00DA7CD0"/>
    <w:rsid w:val="00DB29EC"/>
    <w:rsid w:val="00DB3EA2"/>
    <w:rsid w:val="00DC3F98"/>
    <w:rsid w:val="00DD1D8F"/>
    <w:rsid w:val="00DD4A56"/>
    <w:rsid w:val="00DE13A5"/>
    <w:rsid w:val="00DF2690"/>
    <w:rsid w:val="00DF7357"/>
    <w:rsid w:val="00E10C3F"/>
    <w:rsid w:val="00E123FE"/>
    <w:rsid w:val="00E146A6"/>
    <w:rsid w:val="00E35422"/>
    <w:rsid w:val="00E40805"/>
    <w:rsid w:val="00E41046"/>
    <w:rsid w:val="00E43989"/>
    <w:rsid w:val="00E45F77"/>
    <w:rsid w:val="00E46073"/>
    <w:rsid w:val="00E4722D"/>
    <w:rsid w:val="00E50C88"/>
    <w:rsid w:val="00E56907"/>
    <w:rsid w:val="00E6163F"/>
    <w:rsid w:val="00E72A31"/>
    <w:rsid w:val="00E80A09"/>
    <w:rsid w:val="00E80B69"/>
    <w:rsid w:val="00E8286E"/>
    <w:rsid w:val="00E8457A"/>
    <w:rsid w:val="00E84A9E"/>
    <w:rsid w:val="00E924BF"/>
    <w:rsid w:val="00EB045C"/>
    <w:rsid w:val="00EB341D"/>
    <w:rsid w:val="00EC2125"/>
    <w:rsid w:val="00EC59C9"/>
    <w:rsid w:val="00EC5AF0"/>
    <w:rsid w:val="00ED1450"/>
    <w:rsid w:val="00ED6018"/>
    <w:rsid w:val="00EE3189"/>
    <w:rsid w:val="00EE7550"/>
    <w:rsid w:val="00EF035B"/>
    <w:rsid w:val="00EF146B"/>
    <w:rsid w:val="00EF5A86"/>
    <w:rsid w:val="00F00C25"/>
    <w:rsid w:val="00F21AB0"/>
    <w:rsid w:val="00F22C1A"/>
    <w:rsid w:val="00F247D1"/>
    <w:rsid w:val="00F30345"/>
    <w:rsid w:val="00F30A4E"/>
    <w:rsid w:val="00F37993"/>
    <w:rsid w:val="00F6184A"/>
    <w:rsid w:val="00F7417F"/>
    <w:rsid w:val="00F83895"/>
    <w:rsid w:val="00FA63CF"/>
    <w:rsid w:val="00FB1245"/>
    <w:rsid w:val="00FC35CA"/>
    <w:rsid w:val="00FE1671"/>
    <w:rsid w:val="00FE2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5B"/>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uiPriority w:val="9"/>
    <w:qFormat/>
    <w:rsid w:val="007A37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link w:val="Balk3Char"/>
    <w:uiPriority w:val="9"/>
    <w:qFormat/>
    <w:rsid w:val="007A37EF"/>
    <w:pPr>
      <w:spacing w:before="100" w:beforeAutospacing="1" w:after="100" w:afterAutospacing="1"/>
      <w:outlineLvl w:val="2"/>
    </w:pPr>
    <w:rPr>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Kpr">
    <w:name w:val="Hyperlink"/>
    <w:basedOn w:val="VarsaylanParagrafYazTipi"/>
    <w:uiPriority w:val="99"/>
    <w:unhideWhenUsed/>
    <w:rsid w:val="00AE7127"/>
    <w:rPr>
      <w:color w:val="0000FF" w:themeColor="hyperlink"/>
      <w:u w:val="single"/>
    </w:rPr>
  </w:style>
  <w:style w:type="character" w:customStyle="1" w:styleId="zmlenmeyenBahsetme1">
    <w:name w:val="Çözümlenmeyen Bahsetme1"/>
    <w:basedOn w:val="VarsaylanParagrafYazTipi"/>
    <w:uiPriority w:val="99"/>
    <w:semiHidden/>
    <w:unhideWhenUsed/>
    <w:rsid w:val="00AE7127"/>
    <w:rPr>
      <w:color w:val="605E5C"/>
      <w:shd w:val="clear" w:color="auto" w:fill="E1DFDD"/>
    </w:rPr>
  </w:style>
  <w:style w:type="character" w:customStyle="1" w:styleId="Balk3Char">
    <w:name w:val="Başlık 3 Char"/>
    <w:basedOn w:val="VarsaylanParagrafYazTipi"/>
    <w:link w:val="Balk3"/>
    <w:uiPriority w:val="9"/>
    <w:rsid w:val="007A37EF"/>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7A37EF"/>
    <w:rPr>
      <w:b/>
      <w:bCs/>
    </w:rPr>
  </w:style>
  <w:style w:type="character" w:customStyle="1" w:styleId="Balk1Char">
    <w:name w:val="Başlık 1 Char"/>
    <w:basedOn w:val="VarsaylanParagrafYazTipi"/>
    <w:link w:val="Balk1"/>
    <w:uiPriority w:val="9"/>
    <w:rsid w:val="007A37EF"/>
    <w:rPr>
      <w:rFonts w:asciiTheme="majorHAnsi" w:eastAsiaTheme="majorEastAsia" w:hAnsiTheme="majorHAnsi" w:cstheme="majorBidi"/>
      <w:color w:val="365F91" w:themeColor="accent1" w:themeShade="BF"/>
      <w:sz w:val="32"/>
      <w:szCs w:val="32"/>
    </w:rPr>
  </w:style>
  <w:style w:type="character" w:customStyle="1" w:styleId="style2">
    <w:name w:val="style2"/>
    <w:basedOn w:val="VarsaylanParagrafYazTipi"/>
    <w:rsid w:val="007A37EF"/>
  </w:style>
  <w:style w:type="character" w:styleId="Vurgu">
    <w:name w:val="Emphasis"/>
    <w:basedOn w:val="VarsaylanParagrafYazTipi"/>
    <w:uiPriority w:val="20"/>
    <w:qFormat/>
    <w:rsid w:val="007A37EF"/>
    <w:rPr>
      <w:i/>
      <w:iCs/>
    </w:rPr>
  </w:style>
  <w:style w:type="paragraph" w:customStyle="1" w:styleId="style1">
    <w:name w:val="style1"/>
    <w:basedOn w:val="Normal"/>
    <w:rsid w:val="003C5AF7"/>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359472231">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1977246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349067245">
      <w:bodyDiv w:val="1"/>
      <w:marLeft w:val="0"/>
      <w:marRight w:val="0"/>
      <w:marTop w:val="0"/>
      <w:marBottom w:val="0"/>
      <w:divBdr>
        <w:top w:val="none" w:sz="0" w:space="0" w:color="auto"/>
        <w:left w:val="none" w:sz="0" w:space="0" w:color="auto"/>
        <w:bottom w:val="none" w:sz="0" w:space="0" w:color="auto"/>
        <w:right w:val="none" w:sz="0" w:space="0" w:color="auto"/>
      </w:divBdr>
    </w:div>
    <w:div w:id="1708987674">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 w:id="2077509957">
      <w:bodyDiv w:val="1"/>
      <w:marLeft w:val="0"/>
      <w:marRight w:val="0"/>
      <w:marTop w:val="0"/>
      <w:marBottom w:val="0"/>
      <w:divBdr>
        <w:top w:val="none" w:sz="0" w:space="0" w:color="auto"/>
        <w:left w:val="none" w:sz="0" w:space="0" w:color="auto"/>
        <w:bottom w:val="none" w:sz="0" w:space="0" w:color="auto"/>
        <w:right w:val="none" w:sz="0" w:space="0" w:color="auto"/>
      </w:divBdr>
    </w:div>
    <w:div w:id="211709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rdam.harran.edu.tr/vetisbt/?veritabani=239" TargetMode="External"/><Relationship Id="rId13" Type="http://schemas.openxmlformats.org/officeDocument/2006/relationships/hyperlink" Target="mailto:............@harran.edu.t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rdam.harran.edu.tr/vetisbt/?veritabani=23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rdam.harran.edu.tr/vetisbt/?veritabani=2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yordam.harran.edu.tr/vetisbt/?veritabani=23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yordam.harran.edu.tr/vetisbt/?veritabani=239" TargetMode="External"/><Relationship Id="rId14" Type="http://schemas.openxmlformats.org/officeDocument/2006/relationships/hyperlink" Target="mailto:ogrencino@ogrenci.harran.edu.t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BCA90-E967-4635-AD39-BF81DAEA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3</Pages>
  <Words>917</Words>
  <Characters>5229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21</cp:revision>
  <cp:lastPrinted>2023-07-12T13:11:00Z</cp:lastPrinted>
  <dcterms:created xsi:type="dcterms:W3CDTF">2022-08-02T10:35:00Z</dcterms:created>
  <dcterms:modified xsi:type="dcterms:W3CDTF">2024-02-09T11:58:00Z</dcterms:modified>
</cp:coreProperties>
</file>