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1242"/>
        <w:gridCol w:w="171"/>
        <w:gridCol w:w="2523"/>
        <w:gridCol w:w="2126"/>
        <w:gridCol w:w="4111"/>
      </w:tblGrid>
      <w:tr w:rsidR="00211150" w:rsidRPr="00212E73" w14:paraId="0E409960" w14:textId="77777777" w:rsidTr="00D75E8D">
        <w:tc>
          <w:tcPr>
            <w:tcW w:w="3936" w:type="dxa"/>
            <w:gridSpan w:val="3"/>
            <w:vAlign w:val="center"/>
          </w:tcPr>
          <w:p w14:paraId="6DFC6428" w14:textId="44C85CA7" w:rsidR="0068409D" w:rsidRPr="00212E73" w:rsidRDefault="0068409D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PROSESİN AMACI</w:t>
            </w:r>
          </w:p>
        </w:tc>
        <w:tc>
          <w:tcPr>
            <w:tcW w:w="6237" w:type="dxa"/>
            <w:gridSpan w:val="2"/>
            <w:vAlign w:val="center"/>
          </w:tcPr>
          <w:p w14:paraId="20C46348" w14:textId="77777777" w:rsidR="003E5097" w:rsidRPr="00212E73" w:rsidRDefault="003E5097" w:rsidP="00212E73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Üniversitenin gelişim sürecine bağlı olarak projelerin ihale süreçlerini yürütmek.</w:t>
            </w:r>
          </w:p>
          <w:p w14:paraId="069B48B2" w14:textId="29217409" w:rsidR="0068409D" w:rsidRPr="00212E73" w:rsidRDefault="003E5097" w:rsidP="00212E73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Yapım işlerinin kaliteli, şeffaf ve zamanında tamamlanmasını sağlamak.</w:t>
            </w:r>
          </w:p>
        </w:tc>
      </w:tr>
      <w:tr w:rsidR="00211150" w:rsidRPr="00212E73" w14:paraId="640812F0" w14:textId="77777777" w:rsidTr="00D75E8D">
        <w:tc>
          <w:tcPr>
            <w:tcW w:w="3936" w:type="dxa"/>
            <w:gridSpan w:val="3"/>
            <w:vAlign w:val="center"/>
          </w:tcPr>
          <w:p w14:paraId="5F48C101" w14:textId="59AB6974" w:rsidR="0068409D" w:rsidRPr="00212E73" w:rsidRDefault="0068409D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PROSESİN KAPSAMI</w:t>
            </w:r>
          </w:p>
        </w:tc>
        <w:tc>
          <w:tcPr>
            <w:tcW w:w="6237" w:type="dxa"/>
            <w:gridSpan w:val="2"/>
            <w:vAlign w:val="center"/>
          </w:tcPr>
          <w:p w14:paraId="052127FF" w14:textId="730D1B97" w:rsidR="0068409D" w:rsidRPr="00212E73" w:rsidRDefault="00660B48" w:rsidP="00212E7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Cs/>
                <w:color w:val="000000"/>
                <w:sz w:val="22"/>
                <w:szCs w:val="22"/>
              </w:rPr>
              <w:t>Üniversitemiz ve tüm birimleri</w:t>
            </w:r>
          </w:p>
        </w:tc>
      </w:tr>
      <w:tr w:rsidR="00211150" w:rsidRPr="00212E73" w14:paraId="7E163748" w14:textId="77777777" w:rsidTr="00D75E8D">
        <w:tc>
          <w:tcPr>
            <w:tcW w:w="3936" w:type="dxa"/>
            <w:gridSpan w:val="3"/>
            <w:vAlign w:val="center"/>
          </w:tcPr>
          <w:p w14:paraId="24CB6EF6" w14:textId="396BD1F3" w:rsidR="0068409D" w:rsidRPr="00212E73" w:rsidRDefault="0068409D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PROSESİN SORUMLULARI</w:t>
            </w:r>
          </w:p>
        </w:tc>
        <w:tc>
          <w:tcPr>
            <w:tcW w:w="6237" w:type="dxa"/>
            <w:gridSpan w:val="2"/>
            <w:vAlign w:val="center"/>
          </w:tcPr>
          <w:p w14:paraId="2B6C8AD1" w14:textId="3E0DCFBC" w:rsidR="0068409D" w:rsidRPr="00212E73" w:rsidRDefault="00660B48" w:rsidP="00212E7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 xml:space="preserve">Yapı İşleri ve Teknik Daire Başkanlığı </w:t>
            </w:r>
            <w:r w:rsidRPr="00212E73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211150" w:rsidRPr="00212E73" w14:paraId="2481A357" w14:textId="77777777" w:rsidTr="00D75E8D">
        <w:tc>
          <w:tcPr>
            <w:tcW w:w="3936" w:type="dxa"/>
            <w:gridSpan w:val="3"/>
            <w:vAlign w:val="center"/>
          </w:tcPr>
          <w:p w14:paraId="3553D0AC" w14:textId="01028F6D" w:rsidR="0068409D" w:rsidRPr="00212E73" w:rsidRDefault="0068409D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ETKİLEDİĞİ PROSES</w:t>
            </w:r>
          </w:p>
        </w:tc>
        <w:tc>
          <w:tcPr>
            <w:tcW w:w="6237" w:type="dxa"/>
            <w:gridSpan w:val="2"/>
            <w:vAlign w:val="center"/>
          </w:tcPr>
          <w:p w14:paraId="0B831CAE" w14:textId="6AD61609" w:rsidR="00660B48" w:rsidRPr="00212E73" w:rsidRDefault="00660B48" w:rsidP="00212E7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 xml:space="preserve">Proje aşaması </w:t>
            </w:r>
          </w:p>
          <w:p w14:paraId="3FEFF7B5" w14:textId="0C61C74C" w:rsidR="00660B48" w:rsidRPr="00212E73" w:rsidRDefault="00660B48" w:rsidP="00212E7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>İhale aşaması</w:t>
            </w:r>
          </w:p>
          <w:p w14:paraId="6B7938B7" w14:textId="1FDB933F" w:rsidR="0068409D" w:rsidRPr="00212E73" w:rsidRDefault="00660B48" w:rsidP="00212E73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 xml:space="preserve">İmalat aşaması </w:t>
            </w:r>
          </w:p>
        </w:tc>
      </w:tr>
      <w:tr w:rsidR="00211150" w:rsidRPr="00212E73" w14:paraId="5F813491" w14:textId="77777777" w:rsidTr="00D75E8D">
        <w:tc>
          <w:tcPr>
            <w:tcW w:w="3936" w:type="dxa"/>
            <w:gridSpan w:val="3"/>
            <w:vAlign w:val="center"/>
          </w:tcPr>
          <w:p w14:paraId="1C6418F3" w14:textId="4A4E4121" w:rsidR="0068409D" w:rsidRPr="00212E73" w:rsidRDefault="0068409D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ETKİLENDİĞİ PROSES</w:t>
            </w:r>
          </w:p>
        </w:tc>
        <w:tc>
          <w:tcPr>
            <w:tcW w:w="6237" w:type="dxa"/>
            <w:gridSpan w:val="2"/>
            <w:vAlign w:val="center"/>
          </w:tcPr>
          <w:p w14:paraId="088E8DEC" w14:textId="7293C413" w:rsidR="00660B48" w:rsidRPr="00212E73" w:rsidRDefault="00660B48" w:rsidP="00212E73">
            <w:pPr>
              <w:pStyle w:val="ListeParagraf"/>
              <w:numPr>
                <w:ilvl w:val="0"/>
                <w:numId w:val="2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>Kurumun gelişim ve eğitim süreci</w:t>
            </w:r>
          </w:p>
          <w:p w14:paraId="471DDBAC" w14:textId="473C299C" w:rsidR="0068409D" w:rsidRPr="00212E73" w:rsidRDefault="00660B48" w:rsidP="00212E73">
            <w:pPr>
              <w:pStyle w:val="ListeParagraf"/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>Projenin hayata geçirilmesi</w:t>
            </w:r>
          </w:p>
        </w:tc>
      </w:tr>
      <w:tr w:rsidR="00211150" w:rsidRPr="00212E73" w14:paraId="6CF2EE7D" w14:textId="77777777" w:rsidTr="00D75E8D">
        <w:tc>
          <w:tcPr>
            <w:tcW w:w="1242" w:type="dxa"/>
            <w:vMerge w:val="restart"/>
            <w:textDirection w:val="btLr"/>
            <w:vAlign w:val="center"/>
          </w:tcPr>
          <w:p w14:paraId="0D1E3BAE" w14:textId="72D94D38" w:rsidR="0068409D" w:rsidRPr="00212E73" w:rsidRDefault="0068409D" w:rsidP="00212E73">
            <w:pPr>
              <w:spacing w:line="276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PROSESİN PLANLANMASI</w:t>
            </w:r>
          </w:p>
        </w:tc>
        <w:tc>
          <w:tcPr>
            <w:tcW w:w="2694" w:type="dxa"/>
            <w:gridSpan w:val="2"/>
            <w:vAlign w:val="center"/>
          </w:tcPr>
          <w:p w14:paraId="7ACA8BC5" w14:textId="1990983D" w:rsidR="0068409D" w:rsidRPr="00212E73" w:rsidRDefault="00830E7B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PROSESİN</w:t>
            </w:r>
            <w:r w:rsidR="00211150" w:rsidRPr="00212E73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212E73">
              <w:rPr>
                <w:b/>
                <w:bCs/>
                <w:sz w:val="22"/>
                <w:szCs w:val="22"/>
              </w:rPr>
              <w:t>GİRDİLER</w:t>
            </w:r>
            <w:r w:rsidR="00211150" w:rsidRPr="00212E73">
              <w:rPr>
                <w:b/>
                <w:bCs/>
                <w:sz w:val="22"/>
                <w:szCs w:val="22"/>
              </w:rPr>
              <w:t>İ</w:t>
            </w:r>
          </w:p>
        </w:tc>
        <w:tc>
          <w:tcPr>
            <w:tcW w:w="6237" w:type="dxa"/>
            <w:gridSpan w:val="2"/>
            <w:vAlign w:val="center"/>
          </w:tcPr>
          <w:p w14:paraId="06D1B314" w14:textId="4EBD0879" w:rsidR="00660B48" w:rsidRPr="00212E73" w:rsidRDefault="00660B48" w:rsidP="00212E73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 xml:space="preserve">Proje Dokümanı </w:t>
            </w:r>
          </w:p>
          <w:p w14:paraId="7D96D9DF" w14:textId="6A4F2044" w:rsidR="00660B48" w:rsidRPr="00212E73" w:rsidRDefault="00660B48" w:rsidP="00212E73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 xml:space="preserve">Ödenek </w:t>
            </w:r>
          </w:p>
          <w:p w14:paraId="6A0DA8B5" w14:textId="264B4827" w:rsidR="00660B48" w:rsidRPr="00212E73" w:rsidRDefault="00660B48" w:rsidP="00212E73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>İhale Onayı</w:t>
            </w:r>
          </w:p>
          <w:p w14:paraId="4760F063" w14:textId="13791C8F" w:rsidR="0068409D" w:rsidRPr="00212E73" w:rsidRDefault="00660B48" w:rsidP="00212E73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>Sözleşme Dosyası</w:t>
            </w:r>
          </w:p>
        </w:tc>
      </w:tr>
      <w:tr w:rsidR="00211150" w:rsidRPr="00212E73" w14:paraId="5B01B21B" w14:textId="77777777" w:rsidTr="00D75E8D">
        <w:tc>
          <w:tcPr>
            <w:tcW w:w="1242" w:type="dxa"/>
            <w:vMerge/>
            <w:vAlign w:val="center"/>
          </w:tcPr>
          <w:p w14:paraId="4BE6103B" w14:textId="77777777" w:rsidR="0068409D" w:rsidRPr="00212E73" w:rsidRDefault="0068409D" w:rsidP="00212E7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EB41A29" w14:textId="43EEDBBB" w:rsidR="0068409D" w:rsidRPr="00212E73" w:rsidRDefault="00830E7B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PROSESİN</w:t>
            </w:r>
            <w:r w:rsidR="00211150" w:rsidRPr="00212E73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212E73">
              <w:rPr>
                <w:b/>
                <w:bCs/>
                <w:sz w:val="22"/>
                <w:szCs w:val="22"/>
              </w:rPr>
              <w:t>KAYNAKLAR</w:t>
            </w:r>
            <w:r w:rsidR="00211150" w:rsidRPr="00212E73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237" w:type="dxa"/>
            <w:gridSpan w:val="2"/>
            <w:vAlign w:val="center"/>
          </w:tcPr>
          <w:p w14:paraId="790AE5EB" w14:textId="07BCC94C" w:rsidR="00660B48" w:rsidRPr="00212E73" w:rsidRDefault="00660B48" w:rsidP="00212E73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>5018 Sayılı Kamu Mali Yönetimi Kontrol Kanunu.</w:t>
            </w:r>
          </w:p>
          <w:p w14:paraId="322357F1" w14:textId="76C3741C" w:rsidR="00660B48" w:rsidRPr="00212E73" w:rsidRDefault="00660B48" w:rsidP="00212E73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>4734 sayılı KİK ve 4735 Sözleşme kanunu</w:t>
            </w:r>
          </w:p>
          <w:p w14:paraId="10F17DDD" w14:textId="11B322BC" w:rsidR="00660B48" w:rsidRPr="00212E73" w:rsidRDefault="00660B48" w:rsidP="00212E73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>Yüklenici</w:t>
            </w:r>
          </w:p>
          <w:p w14:paraId="1B763B70" w14:textId="0E9DC9F1" w:rsidR="00660B48" w:rsidRPr="00212E73" w:rsidRDefault="00660B48" w:rsidP="00212E73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>Uzman personel</w:t>
            </w:r>
          </w:p>
          <w:p w14:paraId="21D2FB5A" w14:textId="27E40A0E" w:rsidR="00660B48" w:rsidRPr="00212E73" w:rsidRDefault="00660B48" w:rsidP="00212E73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 xml:space="preserve">Yapı denetim görevlileri </w:t>
            </w:r>
          </w:p>
          <w:p w14:paraId="1E5C6E57" w14:textId="47FE5C0A" w:rsidR="0068409D" w:rsidRPr="00212E73" w:rsidRDefault="00660B48" w:rsidP="00212E73">
            <w:pPr>
              <w:pStyle w:val="ListeParagraf"/>
              <w:numPr>
                <w:ilvl w:val="0"/>
                <w:numId w:val="4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>Zaman</w:t>
            </w:r>
          </w:p>
        </w:tc>
      </w:tr>
      <w:tr w:rsidR="00211150" w:rsidRPr="00212E73" w14:paraId="5C8D105F" w14:textId="77777777" w:rsidTr="00D75E8D">
        <w:tc>
          <w:tcPr>
            <w:tcW w:w="1242" w:type="dxa"/>
            <w:vMerge/>
            <w:vAlign w:val="center"/>
          </w:tcPr>
          <w:p w14:paraId="6135CF6D" w14:textId="77777777" w:rsidR="0068409D" w:rsidRPr="00212E73" w:rsidRDefault="0068409D" w:rsidP="00212E7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B1A9FFB" w14:textId="10D7ED04" w:rsidR="0068409D" w:rsidRPr="00212E73" w:rsidRDefault="00830E7B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PROSESİN</w:t>
            </w:r>
            <w:r w:rsidR="00211150" w:rsidRPr="00212E73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212E73">
              <w:rPr>
                <w:b/>
                <w:bCs/>
                <w:sz w:val="22"/>
                <w:szCs w:val="22"/>
              </w:rPr>
              <w:t>PLANLANAN</w:t>
            </w:r>
            <w:r w:rsidR="00211150" w:rsidRPr="00212E73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212E73">
              <w:rPr>
                <w:b/>
                <w:bCs/>
                <w:sz w:val="22"/>
                <w:szCs w:val="22"/>
              </w:rPr>
              <w:t>ÇIKTILAR</w:t>
            </w:r>
            <w:r w:rsidR="00211150" w:rsidRPr="00212E73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237" w:type="dxa"/>
            <w:gridSpan w:val="2"/>
            <w:vAlign w:val="center"/>
          </w:tcPr>
          <w:p w14:paraId="0329C683" w14:textId="77777777" w:rsidR="00660B48" w:rsidRPr="00212E73" w:rsidRDefault="00660B48" w:rsidP="00212E73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>İhalesi tamamlanan Projenin Yapımına başlanması</w:t>
            </w:r>
          </w:p>
          <w:p w14:paraId="777848C8" w14:textId="4F9BBFDF" w:rsidR="0068409D" w:rsidRPr="00212E73" w:rsidRDefault="00660B48" w:rsidP="00212E73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>Projede belirtilen imalatın ortaya çıkması</w:t>
            </w:r>
          </w:p>
        </w:tc>
      </w:tr>
      <w:tr w:rsidR="00211150" w:rsidRPr="00212E73" w14:paraId="5287F56F" w14:textId="77777777" w:rsidTr="00D75E8D">
        <w:tc>
          <w:tcPr>
            <w:tcW w:w="3936" w:type="dxa"/>
            <w:gridSpan w:val="3"/>
            <w:vAlign w:val="center"/>
          </w:tcPr>
          <w:p w14:paraId="13C3417E" w14:textId="4D3784F0" w:rsidR="00211150" w:rsidRPr="00212E73" w:rsidRDefault="00211150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PROSESİN UYGULANMASI</w:t>
            </w:r>
          </w:p>
        </w:tc>
        <w:tc>
          <w:tcPr>
            <w:tcW w:w="6237" w:type="dxa"/>
            <w:gridSpan w:val="2"/>
            <w:vAlign w:val="center"/>
          </w:tcPr>
          <w:p w14:paraId="006C9554" w14:textId="74236BC9" w:rsidR="003E5097" w:rsidRPr="00212E73" w:rsidRDefault="003E5097" w:rsidP="00212E73">
            <w:pPr>
              <w:pStyle w:val="ListeParagraf"/>
              <w:numPr>
                <w:ilvl w:val="0"/>
                <w:numId w:val="10"/>
              </w:num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İhale Süreci</w:t>
            </w:r>
          </w:p>
          <w:p w14:paraId="60A9600D" w14:textId="77777777" w:rsidR="003E5097" w:rsidRPr="00212E73" w:rsidRDefault="003E5097" w:rsidP="00212E7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İhalesi yapılacak işe ait dokümanların temin edilmesi veya oluşturulması.</w:t>
            </w:r>
          </w:p>
          <w:p w14:paraId="5CD6B6D4" w14:textId="77777777" w:rsidR="003E5097" w:rsidRPr="00212E73" w:rsidRDefault="003E5097" w:rsidP="00212E7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İhale onay belgesinin düzenlenerek onay alınması.</w:t>
            </w:r>
          </w:p>
          <w:p w14:paraId="3430BBBB" w14:textId="77777777" w:rsidR="003E5097" w:rsidRPr="00212E73" w:rsidRDefault="003E5097" w:rsidP="00212E7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EKAP (Elektronik Kamu Alımları Platformu) üzerinden ihale işlemlerinin gerçekleştirilmesi.</w:t>
            </w:r>
          </w:p>
          <w:p w14:paraId="4C9ED12B" w14:textId="77777777" w:rsidR="003E5097" w:rsidRPr="00212E73" w:rsidRDefault="003E5097" w:rsidP="00212E7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İhalenin ilan edilen gün ve saatte gerçekleştirilmesi.</w:t>
            </w:r>
          </w:p>
          <w:p w14:paraId="03CB4F78" w14:textId="77777777" w:rsidR="003E5097" w:rsidRPr="00212E73" w:rsidRDefault="003E5097" w:rsidP="00212E7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İhalenin sonuçlandırılması ve ilan edilmesi.</w:t>
            </w:r>
          </w:p>
          <w:p w14:paraId="29B450D6" w14:textId="77777777" w:rsidR="003E5097" w:rsidRPr="00212E73" w:rsidRDefault="003E5097" w:rsidP="00212E7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Kazanan yüklenici ile sözleşmenin yapılması.</w:t>
            </w:r>
          </w:p>
          <w:p w14:paraId="058DFBF6" w14:textId="77777777" w:rsidR="003E5097" w:rsidRPr="00212E73" w:rsidRDefault="003E5097" w:rsidP="00212E7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 xml:space="preserve">İhale işlem dosyasının </w:t>
            </w:r>
            <w:r w:rsidRPr="00212E73">
              <w:rPr>
                <w:b/>
                <w:bCs/>
                <w:sz w:val="22"/>
                <w:szCs w:val="22"/>
              </w:rPr>
              <w:t>Yapım İşleri Şubesine</w:t>
            </w:r>
            <w:r w:rsidRPr="00212E73">
              <w:rPr>
                <w:sz w:val="22"/>
                <w:szCs w:val="22"/>
              </w:rPr>
              <w:t xml:space="preserve"> teslim edilmesi.</w:t>
            </w:r>
          </w:p>
          <w:p w14:paraId="3307B428" w14:textId="69D8FE01" w:rsidR="003E5097" w:rsidRPr="00212E73" w:rsidRDefault="003E5097" w:rsidP="00212E73">
            <w:pPr>
              <w:pStyle w:val="ListeParagraf"/>
              <w:numPr>
                <w:ilvl w:val="0"/>
                <w:numId w:val="10"/>
              </w:num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Yapım İşlerinin Yürütülmesi</w:t>
            </w:r>
          </w:p>
          <w:p w14:paraId="49972751" w14:textId="77777777" w:rsidR="003E5097" w:rsidRPr="00212E73" w:rsidRDefault="003E5097" w:rsidP="00212E7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Yapı denetim görevlilerinin atanması.</w:t>
            </w:r>
          </w:p>
          <w:p w14:paraId="46CC1E86" w14:textId="77777777" w:rsidR="003E5097" w:rsidRPr="00212E73" w:rsidRDefault="003E5097" w:rsidP="00212E7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 xml:space="preserve">Yapı denetim görevlisi teknik personel tarafından yükleniciye </w:t>
            </w:r>
            <w:r w:rsidRPr="00212E73">
              <w:rPr>
                <w:b/>
                <w:bCs/>
                <w:sz w:val="22"/>
                <w:szCs w:val="22"/>
              </w:rPr>
              <w:t>işyeri tesliminin</w:t>
            </w:r>
            <w:r w:rsidRPr="00212E73">
              <w:rPr>
                <w:sz w:val="22"/>
                <w:szCs w:val="22"/>
              </w:rPr>
              <w:t xml:space="preserve"> yapılması.</w:t>
            </w:r>
          </w:p>
          <w:p w14:paraId="1FBBDB31" w14:textId="77777777" w:rsidR="003E5097" w:rsidRPr="00212E73" w:rsidRDefault="003E5097" w:rsidP="00212E7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 xml:space="preserve">Yüklenici tarafından </w:t>
            </w:r>
            <w:r w:rsidRPr="00212E73">
              <w:rPr>
                <w:b/>
                <w:bCs/>
                <w:sz w:val="22"/>
                <w:szCs w:val="22"/>
              </w:rPr>
              <w:t>iş programının</w:t>
            </w:r>
            <w:r w:rsidRPr="00212E73">
              <w:rPr>
                <w:sz w:val="22"/>
                <w:szCs w:val="22"/>
              </w:rPr>
              <w:t xml:space="preserve"> hazırlanması.</w:t>
            </w:r>
          </w:p>
          <w:p w14:paraId="04D4987B" w14:textId="77777777" w:rsidR="003E5097" w:rsidRPr="00212E73" w:rsidRDefault="003E5097" w:rsidP="00212E7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İş programının görevli teknik personeller tarafından değerlendirilmesi (onay veya ret süreci).</w:t>
            </w:r>
          </w:p>
          <w:p w14:paraId="6AEA6A91" w14:textId="77777777" w:rsidR="003E5097" w:rsidRPr="00212E73" w:rsidRDefault="003E5097" w:rsidP="00212E7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lastRenderedPageBreak/>
              <w:t>İş programının kabul edilmesi ve işin fiilen uygulanmaya başlaması.</w:t>
            </w:r>
          </w:p>
          <w:p w14:paraId="3E072C3F" w14:textId="21C1C4EB" w:rsidR="003E5097" w:rsidRPr="00212E73" w:rsidRDefault="003E5097" w:rsidP="00212E73">
            <w:pPr>
              <w:pStyle w:val="ListeParagraf"/>
              <w:numPr>
                <w:ilvl w:val="0"/>
                <w:numId w:val="10"/>
              </w:num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İşin Kontrol ve Kabul Süreci</w:t>
            </w:r>
          </w:p>
          <w:p w14:paraId="34393232" w14:textId="77777777" w:rsidR="003E5097" w:rsidRPr="00212E73" w:rsidRDefault="003E5097" w:rsidP="00212E73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Geçici Kabul Talebi</w:t>
            </w:r>
            <w:r w:rsidRPr="00212E73">
              <w:rPr>
                <w:sz w:val="22"/>
                <w:szCs w:val="22"/>
              </w:rPr>
              <w:t xml:space="preserve"> yapılması.</w:t>
            </w:r>
          </w:p>
          <w:p w14:paraId="114782AE" w14:textId="77777777" w:rsidR="003E5097" w:rsidRPr="00212E73" w:rsidRDefault="003E5097" w:rsidP="00212E73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Geçici Kabul Komisyonunun</w:t>
            </w:r>
            <w:r w:rsidRPr="00212E73">
              <w:rPr>
                <w:sz w:val="22"/>
                <w:szCs w:val="22"/>
              </w:rPr>
              <w:t xml:space="preserve"> görevlendirilmesi.</w:t>
            </w:r>
          </w:p>
          <w:p w14:paraId="7F6D10DE" w14:textId="77777777" w:rsidR="003E5097" w:rsidRPr="00212E73" w:rsidRDefault="003E5097" w:rsidP="00212E73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Kabul komisyonunun yüklenici ile birlikte işyerine giderek denetim yapması.</w:t>
            </w:r>
          </w:p>
          <w:p w14:paraId="162D15AE" w14:textId="77777777" w:rsidR="003E5097" w:rsidRPr="00212E73" w:rsidRDefault="003E5097" w:rsidP="00212E73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Geçici kabul komisyonunun iş yeri eksikliklerini belirlemesi.</w:t>
            </w:r>
          </w:p>
          <w:p w14:paraId="5AA55F98" w14:textId="77777777" w:rsidR="003E5097" w:rsidRPr="00212E73" w:rsidRDefault="003E5097" w:rsidP="00212E73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Geçici kabul sonrası, sözleşmede belirtilen süre boyunca meydana gelen arızaların yükleniciye yaptırılması.</w:t>
            </w:r>
          </w:p>
          <w:p w14:paraId="15512A94" w14:textId="18F93C47" w:rsidR="003E5097" w:rsidRPr="00212E73" w:rsidRDefault="006F4600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 xml:space="preserve">       </w:t>
            </w:r>
            <w:r w:rsidR="003E5097" w:rsidRPr="00212E73">
              <w:rPr>
                <w:b/>
                <w:bCs/>
                <w:sz w:val="22"/>
                <w:szCs w:val="22"/>
              </w:rPr>
              <w:t>4. Kesin Kabul ve İşin Tamamlanması</w:t>
            </w:r>
          </w:p>
          <w:p w14:paraId="65DB39DE" w14:textId="77777777" w:rsidR="003E5097" w:rsidRPr="00212E73" w:rsidRDefault="003E5097" w:rsidP="00212E7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Kesin Kabul Teklif Belgesi</w:t>
            </w:r>
            <w:r w:rsidRPr="00212E73">
              <w:rPr>
                <w:sz w:val="22"/>
                <w:szCs w:val="22"/>
              </w:rPr>
              <w:t xml:space="preserve"> talebinin yapılması.</w:t>
            </w:r>
          </w:p>
          <w:p w14:paraId="2647EC24" w14:textId="77777777" w:rsidR="003E5097" w:rsidRPr="00212E73" w:rsidRDefault="003E5097" w:rsidP="00212E7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Kesin kabul için denetim görevlilerinin komisyon halinde yüklenici ile birlikte iş yerine gönderilmesi.</w:t>
            </w:r>
          </w:p>
          <w:p w14:paraId="303AE989" w14:textId="77777777" w:rsidR="003E5097" w:rsidRPr="00212E73" w:rsidRDefault="003E5097" w:rsidP="00212E7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Kesin Kabul Komisyonunun</w:t>
            </w:r>
            <w:r w:rsidRPr="00212E73">
              <w:rPr>
                <w:sz w:val="22"/>
                <w:szCs w:val="22"/>
              </w:rPr>
              <w:t xml:space="preserve"> incelemeleri sonrası eksikliklerin yüklenici firmaya giderilmesi için bildirilmesi.</w:t>
            </w:r>
          </w:p>
          <w:p w14:paraId="5F1DF90C" w14:textId="77777777" w:rsidR="003E5097" w:rsidRPr="00212E73" w:rsidRDefault="003E5097" w:rsidP="00212E7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İşin tamamlanması ve imalatın teslim edilmesi.</w:t>
            </w:r>
          </w:p>
          <w:p w14:paraId="1BE817C1" w14:textId="77777777" w:rsidR="003E5097" w:rsidRPr="00212E73" w:rsidRDefault="003E5097" w:rsidP="00212E7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 xml:space="preserve">Bu adımların düzenli şekilde takip edilmesi, ihale sürecinin </w:t>
            </w:r>
            <w:r w:rsidRPr="00212E73">
              <w:rPr>
                <w:b/>
                <w:bCs/>
                <w:sz w:val="22"/>
                <w:szCs w:val="22"/>
              </w:rPr>
              <w:t>şeffaf, verimli ve zamanında tamamlanmasını</w:t>
            </w:r>
            <w:r w:rsidRPr="00212E73">
              <w:rPr>
                <w:sz w:val="22"/>
                <w:szCs w:val="22"/>
              </w:rPr>
              <w:t xml:space="preserve"> sağlayacaktır.</w:t>
            </w:r>
          </w:p>
          <w:p w14:paraId="44B44355" w14:textId="0B9B12D1" w:rsidR="001F2A39" w:rsidRPr="00212E73" w:rsidRDefault="001F2A39" w:rsidP="00212E7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A00B4" w:rsidRPr="00212E73" w14:paraId="28292CED" w14:textId="77777777" w:rsidTr="00D75E8D">
        <w:tc>
          <w:tcPr>
            <w:tcW w:w="3936" w:type="dxa"/>
            <w:gridSpan w:val="3"/>
            <w:vAlign w:val="center"/>
          </w:tcPr>
          <w:p w14:paraId="2C9612E3" w14:textId="35AB9986" w:rsidR="00DA00B4" w:rsidRPr="00212E73" w:rsidRDefault="00DA00B4" w:rsidP="00212E7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lastRenderedPageBreak/>
              <w:t>PROSESİN KONTROLÜ (İZLENMESİ VE ÖLÇÜLMESİ)</w:t>
            </w:r>
          </w:p>
        </w:tc>
        <w:tc>
          <w:tcPr>
            <w:tcW w:w="6237" w:type="dxa"/>
            <w:gridSpan w:val="2"/>
            <w:vAlign w:val="center"/>
          </w:tcPr>
          <w:p w14:paraId="6CF0F43C" w14:textId="1787CE54" w:rsidR="006F4600" w:rsidRPr="00212E73" w:rsidRDefault="006F4600" w:rsidP="00212E73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Kamu İhale Mevzuatı Uygunluğu:</w:t>
            </w:r>
            <w:r w:rsidRPr="00212E73">
              <w:rPr>
                <w:sz w:val="22"/>
                <w:szCs w:val="22"/>
              </w:rPr>
              <w:br/>
              <w:t>Sürecin, ilgili yasal düzenlemeler ve ihale mevzuatına uygun şekilde yürütülmesini sağlar.</w:t>
            </w:r>
          </w:p>
          <w:p w14:paraId="72D6830D" w14:textId="7FF084C0" w:rsidR="006F4600" w:rsidRPr="00212E73" w:rsidRDefault="006F4600" w:rsidP="00212E73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EKAP:</w:t>
            </w:r>
            <w:r w:rsidRPr="00212E73">
              <w:rPr>
                <w:sz w:val="22"/>
                <w:szCs w:val="22"/>
              </w:rPr>
              <w:br/>
              <w:t>Elektronik Kamu Alımları Platformu üzerinden işlemlerin şeffaf, güvenilir ve erişilebilir biçimde gerçekleştirilmesi sağlanır.</w:t>
            </w:r>
          </w:p>
          <w:p w14:paraId="2A6E813C" w14:textId="27CF0AE5" w:rsidR="006F4600" w:rsidRPr="00212E73" w:rsidRDefault="006F4600" w:rsidP="00212E73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Uzman Personel:</w:t>
            </w:r>
            <w:r w:rsidRPr="00212E73">
              <w:rPr>
                <w:sz w:val="22"/>
                <w:szCs w:val="22"/>
              </w:rPr>
              <w:br/>
              <w:t>Süreç boyunca görev alan, konu hakkında bilgi ve deneyime sahip uzman personel bulunarak teknik ve idari kontroller gerçekleştirilir.</w:t>
            </w:r>
          </w:p>
          <w:p w14:paraId="6C60A9D8" w14:textId="099E8E08" w:rsidR="006F4600" w:rsidRPr="00212E73" w:rsidRDefault="006F4600" w:rsidP="00212E73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Yapı Denetim Görevlileri:</w:t>
            </w:r>
            <w:r w:rsidRPr="00212E73">
              <w:rPr>
                <w:sz w:val="22"/>
                <w:szCs w:val="22"/>
              </w:rPr>
              <w:br/>
              <w:t>Yapım işlerinin kalite, teknik şartnamelere uygunluk ve güvenlik açısından denetlenmesini sağlar.</w:t>
            </w:r>
          </w:p>
          <w:p w14:paraId="5360B582" w14:textId="795A82D9" w:rsidR="006F4600" w:rsidRPr="00212E73" w:rsidRDefault="006F4600" w:rsidP="00212E73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Geçici Kabul Görevlileri:</w:t>
            </w:r>
            <w:r w:rsidRPr="00212E73">
              <w:rPr>
                <w:sz w:val="22"/>
                <w:szCs w:val="22"/>
              </w:rPr>
              <w:br/>
              <w:t>İşin belirli aşamalarında, eksikliklerin tespiti ve düzeltme gerekliliklerinin belirlenmesi için geçici kabul sürecini yönetir.</w:t>
            </w:r>
          </w:p>
          <w:p w14:paraId="402027C0" w14:textId="2048B061" w:rsidR="006F4600" w:rsidRPr="00212E73" w:rsidRDefault="006F4600" w:rsidP="00212E73">
            <w:pPr>
              <w:pStyle w:val="ListeParagraf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Kesin Kabul Görevlileri:</w:t>
            </w:r>
            <w:r w:rsidRPr="00212E73">
              <w:rPr>
                <w:sz w:val="22"/>
                <w:szCs w:val="22"/>
              </w:rPr>
              <w:br/>
              <w:t>İşin tamamlanması sonrası, tüm eksikliklerin giderildiğini ve işin sözleşmeye uygun şekilde tamamlandığını kontrol ederek kesin kabul sürecini yürütür.</w:t>
            </w:r>
          </w:p>
          <w:p w14:paraId="145F5414" w14:textId="16644A55" w:rsidR="00DA00B4" w:rsidRPr="00212E73" w:rsidRDefault="00DA00B4" w:rsidP="00212E7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67981" w:rsidRPr="00212E73" w14:paraId="3689CE08" w14:textId="77777777" w:rsidTr="00B74CBD">
        <w:tc>
          <w:tcPr>
            <w:tcW w:w="1413" w:type="dxa"/>
            <w:gridSpan w:val="2"/>
            <w:vMerge w:val="restart"/>
            <w:vAlign w:val="center"/>
          </w:tcPr>
          <w:p w14:paraId="589FD278" w14:textId="633C9D99" w:rsidR="00667981" w:rsidRPr="00212E73" w:rsidRDefault="00667981" w:rsidP="00B74CB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lastRenderedPageBreak/>
              <w:t>PROSES ÖNLEMİ</w:t>
            </w:r>
          </w:p>
        </w:tc>
        <w:tc>
          <w:tcPr>
            <w:tcW w:w="2523" w:type="dxa"/>
            <w:vMerge w:val="restart"/>
            <w:vAlign w:val="center"/>
          </w:tcPr>
          <w:p w14:paraId="389138F4" w14:textId="3E3EC609" w:rsidR="00E26EB5" w:rsidRPr="00212E73" w:rsidRDefault="00E26EB5" w:rsidP="00212E73">
            <w:pPr>
              <w:pStyle w:val="AralkYok"/>
              <w:numPr>
                <w:ilvl w:val="0"/>
                <w:numId w:val="14"/>
              </w:numPr>
              <w:ind w:left="259" w:hanging="259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Hizmet İçi Eğitim:</w:t>
            </w:r>
            <w:r w:rsidR="00212E73">
              <w:rPr>
                <w:b/>
                <w:bCs/>
                <w:sz w:val="22"/>
                <w:szCs w:val="22"/>
              </w:rPr>
              <w:t xml:space="preserve"> </w:t>
            </w:r>
            <w:r w:rsidRPr="00212E73">
              <w:rPr>
                <w:sz w:val="22"/>
                <w:szCs w:val="22"/>
              </w:rPr>
              <w:t>Kamu İhale Mevzuatı ile ilgili personelin sürekli eğitilmesi sağlanarak, süreçlerin mevzuata uygun ve şeffaf yürütülmesi hedeflenir.</w:t>
            </w:r>
          </w:p>
          <w:p w14:paraId="3642BD16" w14:textId="7CA79C50" w:rsidR="00E26EB5" w:rsidRPr="00212E73" w:rsidRDefault="00E26EB5" w:rsidP="00212E73">
            <w:pPr>
              <w:pStyle w:val="AralkYok"/>
              <w:numPr>
                <w:ilvl w:val="0"/>
                <w:numId w:val="14"/>
              </w:numPr>
              <w:ind w:left="259" w:hanging="259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Ödenek Dilimlerinin Düzenli Sağlanması</w:t>
            </w:r>
            <w:r w:rsidRPr="00212E73">
              <w:rPr>
                <w:sz w:val="22"/>
                <w:szCs w:val="22"/>
              </w:rPr>
              <w:t>:</w:t>
            </w:r>
            <w:r w:rsidR="00212E73">
              <w:rPr>
                <w:sz w:val="22"/>
                <w:szCs w:val="22"/>
              </w:rPr>
              <w:t xml:space="preserve"> </w:t>
            </w:r>
            <w:r w:rsidRPr="00212E73">
              <w:rPr>
                <w:sz w:val="22"/>
                <w:szCs w:val="22"/>
              </w:rPr>
              <w:t>Projelerin aksamaması için bütçe kaynaklarının ve ödeneklerin düzenli ve zamanında temin edilmesi kritik önem taşır.</w:t>
            </w:r>
          </w:p>
          <w:p w14:paraId="395CC3AB" w14:textId="2BCEB83F" w:rsidR="00E26EB5" w:rsidRPr="00212E73" w:rsidRDefault="00E26EB5" w:rsidP="00212E73">
            <w:pPr>
              <w:pStyle w:val="AralkYok"/>
              <w:numPr>
                <w:ilvl w:val="0"/>
                <w:numId w:val="14"/>
              </w:numPr>
              <w:ind w:left="259" w:hanging="259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Yeterli Teknik Personel Alımı</w:t>
            </w:r>
            <w:r w:rsidRPr="00212E73">
              <w:rPr>
                <w:sz w:val="22"/>
                <w:szCs w:val="22"/>
              </w:rPr>
              <w:t>:</w:t>
            </w:r>
            <w:r w:rsidR="00212E73">
              <w:rPr>
                <w:sz w:val="22"/>
                <w:szCs w:val="22"/>
              </w:rPr>
              <w:t xml:space="preserve"> </w:t>
            </w:r>
            <w:r w:rsidRPr="00212E73">
              <w:rPr>
                <w:sz w:val="22"/>
                <w:szCs w:val="22"/>
              </w:rPr>
              <w:t>Üniversitenin saha genişliği ve bina mekânı büyüklüğü göz önünde bulundurularak, yeterli sayıda ve nitelikte teknik personelin istihdamı gerçekleştirilir.</w:t>
            </w:r>
          </w:p>
          <w:p w14:paraId="36CB4652" w14:textId="090E51A8" w:rsidR="00E26EB5" w:rsidRPr="00212E73" w:rsidRDefault="00E26EB5" w:rsidP="00212E73">
            <w:pPr>
              <w:pStyle w:val="AralkYok"/>
              <w:numPr>
                <w:ilvl w:val="0"/>
                <w:numId w:val="14"/>
              </w:numPr>
              <w:ind w:left="259" w:hanging="259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İdari Kontrol:</w:t>
            </w:r>
            <w:r w:rsidRPr="00212E73">
              <w:rPr>
                <w:b/>
                <w:bCs/>
                <w:sz w:val="22"/>
                <w:szCs w:val="22"/>
              </w:rPr>
              <w:br/>
              <w:t>Sürecin tüm aşamalarında,</w:t>
            </w:r>
            <w:r w:rsidR="00212E73">
              <w:rPr>
                <w:b/>
                <w:bCs/>
                <w:sz w:val="22"/>
                <w:szCs w:val="22"/>
              </w:rPr>
              <w:t xml:space="preserve"> </w:t>
            </w:r>
            <w:r w:rsidRPr="00212E73">
              <w:rPr>
                <w:sz w:val="22"/>
                <w:szCs w:val="22"/>
              </w:rPr>
              <w:t>idarenin düzenli kontrolleri yapılarak, herhangi bir eksiklik veya aksama erken aşamada tespit edilir.</w:t>
            </w:r>
          </w:p>
          <w:p w14:paraId="2F559168" w14:textId="338F2D03" w:rsidR="00E26EB5" w:rsidRPr="00212E73" w:rsidRDefault="00E26EB5" w:rsidP="00212E73">
            <w:pPr>
              <w:pStyle w:val="AralkYok"/>
              <w:numPr>
                <w:ilvl w:val="0"/>
                <w:numId w:val="14"/>
              </w:numPr>
              <w:ind w:left="259" w:hanging="259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Geçici ve Kesin Kabul Sürecinde İnceleme:</w:t>
            </w:r>
            <w:r w:rsidR="00212E73">
              <w:rPr>
                <w:b/>
                <w:bCs/>
                <w:sz w:val="22"/>
                <w:szCs w:val="22"/>
              </w:rPr>
              <w:t xml:space="preserve"> </w:t>
            </w:r>
            <w:r w:rsidRPr="00212E73">
              <w:rPr>
                <w:sz w:val="22"/>
                <w:szCs w:val="22"/>
              </w:rPr>
              <w:t>Geçici ve kesin kabulde görevlendirilen teknik personeller, imalatın ve uygulamanın en iyi şekilde incelenmesi, eksikliklerin ve hataların tespit edilmesi sürecinde etkin rol oynar.</w:t>
            </w:r>
          </w:p>
          <w:p w14:paraId="00B7FF8D" w14:textId="2A5813FD" w:rsidR="00E26EB5" w:rsidRPr="00212E73" w:rsidRDefault="00E26EB5" w:rsidP="00212E73">
            <w:pPr>
              <w:pStyle w:val="AralkYok"/>
              <w:numPr>
                <w:ilvl w:val="0"/>
                <w:numId w:val="14"/>
              </w:numPr>
              <w:ind w:left="259" w:hanging="259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Yasal Yetkinin Kullanımı:</w:t>
            </w:r>
            <w:r w:rsidR="00212E73">
              <w:rPr>
                <w:b/>
                <w:bCs/>
                <w:sz w:val="22"/>
                <w:szCs w:val="22"/>
              </w:rPr>
              <w:t xml:space="preserve"> </w:t>
            </w:r>
            <w:r w:rsidRPr="00212E73">
              <w:rPr>
                <w:sz w:val="22"/>
                <w:szCs w:val="22"/>
              </w:rPr>
              <w:t xml:space="preserve">Kanun ve mevzuatlar </w:t>
            </w:r>
            <w:r w:rsidRPr="00212E73">
              <w:rPr>
                <w:sz w:val="22"/>
                <w:szCs w:val="22"/>
              </w:rPr>
              <w:lastRenderedPageBreak/>
              <w:t>çerçevesinde, idareye verilen yetkinin aktif olarak kullanılması, yapı denetim görevlilerinin projenin uygunluğunu titizlikle kontrol etmesini sağlar.</w:t>
            </w:r>
          </w:p>
          <w:p w14:paraId="2DD3839D" w14:textId="77777777" w:rsidR="00E26EB5" w:rsidRPr="00212E73" w:rsidRDefault="00E26EB5" w:rsidP="00212E73">
            <w:pPr>
              <w:pStyle w:val="AralkYok"/>
              <w:ind w:left="259" w:hanging="259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Bu önlemler, sürecin güvenilir, kaliteli ve zamanında tamamlanmasına katkıda bulunarak, olası risklerin minimize edilmesini amaçlamaktadır.</w:t>
            </w:r>
          </w:p>
          <w:p w14:paraId="284CB2C0" w14:textId="73AF2A14" w:rsidR="005F3F98" w:rsidRPr="00212E73" w:rsidRDefault="005F3F98" w:rsidP="00212E73">
            <w:pPr>
              <w:pStyle w:val="AralkYok"/>
              <w:ind w:left="259" w:hanging="259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CC25EB" w14:textId="552173F7" w:rsidR="00667981" w:rsidRPr="00212E73" w:rsidRDefault="00667981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lastRenderedPageBreak/>
              <w:t>Değerlendirme Metodu</w:t>
            </w:r>
          </w:p>
        </w:tc>
        <w:tc>
          <w:tcPr>
            <w:tcW w:w="4111" w:type="dxa"/>
            <w:vAlign w:val="center"/>
          </w:tcPr>
          <w:p w14:paraId="21723C8E" w14:textId="2AA8A440" w:rsidR="00667981" w:rsidRPr="00212E73" w:rsidRDefault="00D04BE5" w:rsidP="00212E7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Raporlar, Toplantılar</w:t>
            </w:r>
          </w:p>
        </w:tc>
      </w:tr>
      <w:tr w:rsidR="00667981" w:rsidRPr="00212E73" w14:paraId="5AE2CCBE" w14:textId="77777777" w:rsidTr="00B74CBD">
        <w:tc>
          <w:tcPr>
            <w:tcW w:w="1413" w:type="dxa"/>
            <w:gridSpan w:val="2"/>
            <w:vMerge/>
            <w:vAlign w:val="center"/>
          </w:tcPr>
          <w:p w14:paraId="639493E4" w14:textId="77777777" w:rsidR="00667981" w:rsidRPr="00212E73" w:rsidRDefault="00667981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3" w:type="dxa"/>
            <w:vMerge/>
            <w:vAlign w:val="center"/>
          </w:tcPr>
          <w:p w14:paraId="55FA7123" w14:textId="77777777" w:rsidR="00667981" w:rsidRPr="00212E73" w:rsidRDefault="00667981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3D3275B" w14:textId="01244CF8" w:rsidR="00667981" w:rsidRPr="00212E73" w:rsidRDefault="00667981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Değerlendirme Periyodu</w:t>
            </w:r>
          </w:p>
        </w:tc>
        <w:tc>
          <w:tcPr>
            <w:tcW w:w="4111" w:type="dxa"/>
            <w:vAlign w:val="center"/>
          </w:tcPr>
          <w:p w14:paraId="56998727" w14:textId="46ED5C95" w:rsidR="00667981" w:rsidRPr="00212E73" w:rsidRDefault="005F3F98" w:rsidP="00212E7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>Aylık, 6 Aylık ve Yıllık</w:t>
            </w:r>
          </w:p>
        </w:tc>
      </w:tr>
      <w:tr w:rsidR="00667981" w:rsidRPr="00212E73" w14:paraId="1E2F22DD" w14:textId="77777777" w:rsidTr="00B74CBD">
        <w:tc>
          <w:tcPr>
            <w:tcW w:w="1413" w:type="dxa"/>
            <w:gridSpan w:val="2"/>
            <w:vMerge/>
            <w:vAlign w:val="center"/>
          </w:tcPr>
          <w:p w14:paraId="3DBD4D28" w14:textId="77777777" w:rsidR="00667981" w:rsidRPr="00212E73" w:rsidRDefault="00667981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3" w:type="dxa"/>
            <w:vMerge/>
            <w:vAlign w:val="center"/>
          </w:tcPr>
          <w:p w14:paraId="2245DA5D" w14:textId="77777777" w:rsidR="00667981" w:rsidRPr="00212E73" w:rsidRDefault="00667981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CD6EBA9" w14:textId="144D5F50" w:rsidR="00667981" w:rsidRPr="00212E73" w:rsidRDefault="00667981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Raporlama</w:t>
            </w:r>
          </w:p>
        </w:tc>
        <w:tc>
          <w:tcPr>
            <w:tcW w:w="4111" w:type="dxa"/>
            <w:vAlign w:val="center"/>
          </w:tcPr>
          <w:p w14:paraId="0C1BB659" w14:textId="0035946F" w:rsidR="005F3F98" w:rsidRPr="00212E73" w:rsidRDefault="005F3F98" w:rsidP="00212E73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E73">
              <w:rPr>
                <w:color w:val="000000"/>
                <w:sz w:val="22"/>
                <w:szCs w:val="22"/>
              </w:rPr>
              <w:t>Proje Dokümanı, ihale onay formu, EKAP, EBYS</w:t>
            </w:r>
          </w:p>
        </w:tc>
      </w:tr>
      <w:tr w:rsidR="00667981" w:rsidRPr="00212E73" w14:paraId="5928A14F" w14:textId="77777777" w:rsidTr="00D75E8D">
        <w:tc>
          <w:tcPr>
            <w:tcW w:w="3936" w:type="dxa"/>
            <w:gridSpan w:val="3"/>
            <w:vAlign w:val="center"/>
          </w:tcPr>
          <w:p w14:paraId="6F0C1C7E" w14:textId="6E94267E" w:rsidR="00667981" w:rsidRPr="00212E73" w:rsidRDefault="009F0B81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PROSESİN RİSKLERİ</w:t>
            </w:r>
          </w:p>
        </w:tc>
        <w:tc>
          <w:tcPr>
            <w:tcW w:w="6237" w:type="dxa"/>
            <w:gridSpan w:val="2"/>
            <w:vAlign w:val="center"/>
          </w:tcPr>
          <w:p w14:paraId="1AB4FD57" w14:textId="77777777" w:rsidR="009F0B81" w:rsidRPr="00212E73" w:rsidRDefault="009F0B81" w:rsidP="00212E73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Rekabet Ortamının Sağlanamaması:</w:t>
            </w:r>
            <w:r w:rsidRPr="00212E73">
              <w:rPr>
                <w:sz w:val="22"/>
                <w:szCs w:val="22"/>
              </w:rPr>
              <w:br/>
              <w:t>Yeterli sayıda katılımcının ihaleye katılmaması durumunda, rekabetin azalması nedeniyle tekliflerin piyasa koşullarına uygun olmaması veya ihalenin iptal edilmesi riski doğar.</w:t>
            </w:r>
          </w:p>
          <w:p w14:paraId="2C67A841" w14:textId="77777777" w:rsidR="009F0B81" w:rsidRPr="00212E73" w:rsidRDefault="009F0B81" w:rsidP="00212E73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Uzman Personel Eksikliği:</w:t>
            </w:r>
            <w:r w:rsidRPr="00212E73">
              <w:rPr>
                <w:sz w:val="22"/>
                <w:szCs w:val="22"/>
              </w:rPr>
              <w:br/>
              <w:t>Kamu İhale Mevzuatına hâkim uzman personel eksikliği, ihale sürecinin mevzuata uygun şekilde yürütülmesini ve sürecin şeffaflığını olumsuz etkileyebilir.</w:t>
            </w:r>
          </w:p>
          <w:p w14:paraId="1FAEA18D" w14:textId="77777777" w:rsidR="009F0B81" w:rsidRPr="00212E73" w:rsidRDefault="009F0B81" w:rsidP="00212E73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Ödenek Yetersizliği:</w:t>
            </w:r>
            <w:r w:rsidRPr="00212E73">
              <w:rPr>
                <w:sz w:val="22"/>
                <w:szCs w:val="22"/>
              </w:rPr>
              <w:br/>
              <w:t>Yıllara sâri (çok yıllı) projelerde, bütçe yetersizliği veya ödeneğin sağlanamaması durumunda projenin tamamlanamaması veya gecikmesi riski bulunur.</w:t>
            </w:r>
          </w:p>
          <w:p w14:paraId="09787332" w14:textId="77777777" w:rsidR="009F0B81" w:rsidRPr="00212E73" w:rsidRDefault="009F0B81" w:rsidP="00212E73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Teknik Personel Eksikliği:</w:t>
            </w:r>
            <w:r w:rsidRPr="00212E73">
              <w:rPr>
                <w:sz w:val="22"/>
                <w:szCs w:val="22"/>
              </w:rPr>
              <w:br/>
              <w:t>Yeterli sayıda teknik personelin bulunmaması, projelerin yürütülmesinde aksamalar yaşanmasına neden olabilir.</w:t>
            </w:r>
          </w:p>
          <w:p w14:paraId="6CE7F7E3" w14:textId="77777777" w:rsidR="009F0B81" w:rsidRPr="00212E73" w:rsidRDefault="009F0B81" w:rsidP="00212E73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Teknik Personelin Yetersiz Bilgi ve Tecrübesi:</w:t>
            </w:r>
            <w:r w:rsidRPr="00212E73">
              <w:rPr>
                <w:sz w:val="22"/>
                <w:szCs w:val="22"/>
              </w:rPr>
              <w:br/>
              <w:t>Teknik personelin bilgi ve deneyim seviyesinin düşük olması, işin kalitesini olumsuz etkileyebilir ve denetim süreçlerinde eksikliklere yol açabilir.</w:t>
            </w:r>
          </w:p>
          <w:p w14:paraId="1A1DBE8C" w14:textId="77777777" w:rsidR="009F0B81" w:rsidRPr="00212E73" w:rsidRDefault="009F0B81" w:rsidP="00212E73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Yüklenici Firma Yetersizliği:</w:t>
            </w:r>
            <w:r w:rsidRPr="00212E73">
              <w:rPr>
                <w:sz w:val="22"/>
                <w:szCs w:val="22"/>
              </w:rPr>
              <w:br/>
              <w:t>İşi alan yüklenicinin bilgi birikimi ve tecrübesinin yeterli olmaması, projenin gecikmesine, kalitesinin düşmesine ve ek maliyetlere sebep olabilir.</w:t>
            </w:r>
          </w:p>
          <w:p w14:paraId="0223B6BD" w14:textId="77777777" w:rsidR="009F0B81" w:rsidRPr="00212E73" w:rsidRDefault="009F0B81" w:rsidP="00212E7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sz w:val="22"/>
                <w:szCs w:val="22"/>
              </w:rPr>
              <w:t xml:space="preserve">Bu risklerin yönetilebilmesi için </w:t>
            </w:r>
            <w:r w:rsidRPr="00212E73">
              <w:rPr>
                <w:b/>
                <w:bCs/>
                <w:sz w:val="22"/>
                <w:szCs w:val="22"/>
              </w:rPr>
              <w:t>eğitim, düzenli denetimler, etkili bütçe planlaması ve ihale sürecinde rekabeti artırıcı stratejiler</w:t>
            </w:r>
            <w:r w:rsidRPr="00212E73">
              <w:rPr>
                <w:sz w:val="22"/>
                <w:szCs w:val="22"/>
              </w:rPr>
              <w:t xml:space="preserve"> uygulanmalıdır.</w:t>
            </w:r>
          </w:p>
          <w:p w14:paraId="31E5D4FC" w14:textId="086621B9" w:rsidR="004E40CE" w:rsidRPr="00212E73" w:rsidRDefault="004E40CE" w:rsidP="00212E7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667981" w:rsidRPr="00212E73" w14:paraId="056335F0" w14:textId="77777777" w:rsidTr="00D75E8D">
        <w:tc>
          <w:tcPr>
            <w:tcW w:w="3936" w:type="dxa"/>
            <w:gridSpan w:val="3"/>
            <w:vAlign w:val="center"/>
          </w:tcPr>
          <w:p w14:paraId="465C0D4F" w14:textId="4C65EAE7" w:rsidR="00667981" w:rsidRPr="00212E73" w:rsidRDefault="00667981" w:rsidP="00212E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212E73">
              <w:rPr>
                <w:b/>
                <w:bCs/>
                <w:sz w:val="22"/>
                <w:szCs w:val="22"/>
              </w:rPr>
              <w:t>PROSESİN FIRSATLARI</w:t>
            </w:r>
          </w:p>
        </w:tc>
        <w:tc>
          <w:tcPr>
            <w:tcW w:w="6237" w:type="dxa"/>
            <w:gridSpan w:val="2"/>
            <w:vAlign w:val="center"/>
          </w:tcPr>
          <w:p w14:paraId="2B1B0B01" w14:textId="77777777" w:rsidR="004E40CE" w:rsidRPr="00212E73" w:rsidRDefault="004E40CE" w:rsidP="00212E73">
            <w:pPr>
              <w:pStyle w:val="ListeParagraf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  <w:r w:rsidRPr="00212E73">
              <w:rPr>
                <w:bCs/>
                <w:sz w:val="22"/>
                <w:szCs w:val="22"/>
              </w:rPr>
              <w:t>İhalesi yapılan işin sınır değerler çerçevesinde en düşük maliyete yapılmasının sağlanması.</w:t>
            </w:r>
          </w:p>
          <w:p w14:paraId="54777227" w14:textId="47820113" w:rsidR="00667981" w:rsidRPr="00212E73" w:rsidRDefault="004E40CE" w:rsidP="00212E73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212E73">
              <w:rPr>
                <w:bCs/>
                <w:sz w:val="22"/>
                <w:szCs w:val="22"/>
              </w:rPr>
              <w:lastRenderedPageBreak/>
              <w:t>Üniversitemiz tarafından ihtiyaç duyulan Yapıların yapımının tamamlanması.</w:t>
            </w:r>
          </w:p>
        </w:tc>
      </w:tr>
    </w:tbl>
    <w:p w14:paraId="7DCA8A9E" w14:textId="1096CAAD" w:rsidR="00472CA1" w:rsidRPr="00212E73" w:rsidRDefault="00D75E8D" w:rsidP="00212E73">
      <w:pPr>
        <w:spacing w:line="276" w:lineRule="auto"/>
        <w:jc w:val="both"/>
        <w:rPr>
          <w:sz w:val="22"/>
          <w:szCs w:val="22"/>
        </w:rPr>
      </w:pPr>
      <w:r w:rsidRPr="00212E73">
        <w:rPr>
          <w:sz w:val="22"/>
          <w:szCs w:val="22"/>
        </w:rPr>
        <w:lastRenderedPageBreak/>
        <w:br w:type="textWrapping" w:clear="all"/>
      </w:r>
    </w:p>
    <w:p w14:paraId="4E5B35FD" w14:textId="77777777" w:rsidR="00C66857" w:rsidRPr="00212E73" w:rsidRDefault="00C66857" w:rsidP="00212E73">
      <w:pPr>
        <w:spacing w:line="276" w:lineRule="auto"/>
        <w:jc w:val="both"/>
        <w:rPr>
          <w:sz w:val="22"/>
          <w:szCs w:val="22"/>
        </w:rPr>
      </w:pPr>
    </w:p>
    <w:tbl>
      <w:tblPr>
        <w:tblStyle w:val="TableNormal"/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2194"/>
        <w:gridCol w:w="5628"/>
      </w:tblGrid>
      <w:tr w:rsidR="00C66857" w:rsidRPr="00212E73" w14:paraId="4A6CE36A" w14:textId="77777777" w:rsidTr="00C728AC">
        <w:trPr>
          <w:trHeight w:val="378"/>
        </w:trPr>
        <w:tc>
          <w:tcPr>
            <w:tcW w:w="2190" w:type="dxa"/>
          </w:tcPr>
          <w:p w14:paraId="26C2C409" w14:textId="77777777" w:rsidR="00C66857" w:rsidRPr="00212E73" w:rsidRDefault="00C66857" w:rsidP="00212E73">
            <w:pPr>
              <w:pStyle w:val="TableParagraph"/>
              <w:spacing w:before="1" w:line="276" w:lineRule="auto"/>
              <w:ind w:left="6"/>
              <w:jc w:val="both"/>
              <w:rPr>
                <w:b/>
                <w:lang w:val="tr-TR"/>
              </w:rPr>
            </w:pPr>
            <w:r w:rsidRPr="00212E73">
              <w:rPr>
                <w:b/>
                <w:lang w:val="tr-TR"/>
              </w:rPr>
              <w:t>REVİZYON</w:t>
            </w:r>
            <w:r w:rsidRPr="00212E73">
              <w:rPr>
                <w:b/>
                <w:spacing w:val="-7"/>
                <w:lang w:val="tr-TR"/>
              </w:rPr>
              <w:t xml:space="preserve"> </w:t>
            </w:r>
            <w:r w:rsidRPr="00212E73">
              <w:rPr>
                <w:b/>
                <w:spacing w:val="-5"/>
                <w:lang w:val="tr-TR"/>
              </w:rPr>
              <w:t>NO</w:t>
            </w:r>
          </w:p>
        </w:tc>
        <w:tc>
          <w:tcPr>
            <w:tcW w:w="2194" w:type="dxa"/>
          </w:tcPr>
          <w:p w14:paraId="18E75DD2" w14:textId="77777777" w:rsidR="00C66857" w:rsidRPr="00212E73" w:rsidRDefault="00C66857" w:rsidP="00212E73">
            <w:pPr>
              <w:pStyle w:val="TableParagraph"/>
              <w:spacing w:before="1" w:line="276" w:lineRule="auto"/>
              <w:ind w:left="1" w:right="1"/>
              <w:jc w:val="both"/>
              <w:rPr>
                <w:b/>
                <w:lang w:val="tr-TR"/>
              </w:rPr>
            </w:pPr>
            <w:r w:rsidRPr="00212E73">
              <w:rPr>
                <w:b/>
                <w:spacing w:val="-2"/>
                <w:lang w:val="tr-TR"/>
              </w:rPr>
              <w:t>TARİH</w:t>
            </w:r>
          </w:p>
        </w:tc>
        <w:tc>
          <w:tcPr>
            <w:tcW w:w="5628" w:type="dxa"/>
          </w:tcPr>
          <w:p w14:paraId="7F06FEE0" w14:textId="77777777" w:rsidR="00C66857" w:rsidRPr="00212E73" w:rsidRDefault="00C66857" w:rsidP="00212E73">
            <w:pPr>
              <w:pStyle w:val="TableParagraph"/>
              <w:spacing w:before="1" w:line="276" w:lineRule="auto"/>
              <w:ind w:left="9"/>
              <w:jc w:val="both"/>
              <w:rPr>
                <w:b/>
                <w:lang w:val="tr-TR"/>
              </w:rPr>
            </w:pPr>
            <w:r w:rsidRPr="00212E73">
              <w:rPr>
                <w:b/>
                <w:spacing w:val="-2"/>
                <w:lang w:val="tr-TR"/>
              </w:rPr>
              <w:t>AÇIKLAMA</w:t>
            </w:r>
          </w:p>
        </w:tc>
      </w:tr>
      <w:tr w:rsidR="00C66857" w:rsidRPr="00212E73" w14:paraId="64FE171A" w14:textId="77777777" w:rsidTr="00C728AC">
        <w:trPr>
          <w:trHeight w:val="378"/>
        </w:trPr>
        <w:tc>
          <w:tcPr>
            <w:tcW w:w="2190" w:type="dxa"/>
            <w:vAlign w:val="center"/>
          </w:tcPr>
          <w:p w14:paraId="4E5D4614" w14:textId="77777777" w:rsidR="00C66857" w:rsidRPr="00212E73" w:rsidRDefault="00C66857" w:rsidP="00212E73">
            <w:pPr>
              <w:pStyle w:val="TableParagraph"/>
              <w:spacing w:line="276" w:lineRule="auto"/>
              <w:ind w:left="6" w:right="6"/>
              <w:jc w:val="both"/>
              <w:rPr>
                <w:lang w:val="tr-TR"/>
              </w:rPr>
            </w:pPr>
            <w:r w:rsidRPr="00212E73">
              <w:rPr>
                <w:spacing w:val="-5"/>
                <w:lang w:val="tr-TR"/>
              </w:rPr>
              <w:t>00</w:t>
            </w:r>
          </w:p>
        </w:tc>
        <w:tc>
          <w:tcPr>
            <w:tcW w:w="2194" w:type="dxa"/>
            <w:vAlign w:val="center"/>
          </w:tcPr>
          <w:p w14:paraId="6B564EAC" w14:textId="77777777" w:rsidR="00C66857" w:rsidRPr="00212E73" w:rsidRDefault="00C66857" w:rsidP="00212E73">
            <w:pPr>
              <w:pStyle w:val="TableParagraph"/>
              <w:spacing w:line="276" w:lineRule="auto"/>
              <w:ind w:right="1"/>
              <w:jc w:val="both"/>
              <w:rPr>
                <w:lang w:val="tr-TR"/>
              </w:rPr>
            </w:pPr>
            <w:r w:rsidRPr="00212E73">
              <w:rPr>
                <w:spacing w:val="-2"/>
                <w:lang w:val="tr-TR"/>
              </w:rPr>
              <w:t>15.10.2020</w:t>
            </w:r>
          </w:p>
        </w:tc>
        <w:tc>
          <w:tcPr>
            <w:tcW w:w="5628" w:type="dxa"/>
            <w:vAlign w:val="center"/>
          </w:tcPr>
          <w:p w14:paraId="6914FB6B" w14:textId="77777777" w:rsidR="00C66857" w:rsidRPr="00212E73" w:rsidRDefault="00C66857" w:rsidP="00212E73">
            <w:pPr>
              <w:pStyle w:val="TableParagraph"/>
              <w:spacing w:line="276" w:lineRule="auto"/>
              <w:ind w:left="105"/>
              <w:jc w:val="both"/>
              <w:rPr>
                <w:lang w:val="tr-TR"/>
              </w:rPr>
            </w:pPr>
            <w:r w:rsidRPr="00212E73">
              <w:rPr>
                <w:lang w:val="tr-TR"/>
              </w:rPr>
              <w:t>İlk</w:t>
            </w:r>
            <w:r w:rsidRPr="00212E73">
              <w:rPr>
                <w:spacing w:val="-5"/>
                <w:lang w:val="tr-TR"/>
              </w:rPr>
              <w:t xml:space="preserve"> </w:t>
            </w:r>
            <w:r w:rsidRPr="00212E73">
              <w:rPr>
                <w:spacing w:val="-2"/>
                <w:lang w:val="tr-TR"/>
              </w:rPr>
              <w:t>yayın</w:t>
            </w:r>
          </w:p>
        </w:tc>
      </w:tr>
      <w:tr w:rsidR="00C66857" w:rsidRPr="00212E73" w14:paraId="4BDDA7EE" w14:textId="77777777" w:rsidTr="00C728AC">
        <w:trPr>
          <w:trHeight w:val="383"/>
        </w:trPr>
        <w:tc>
          <w:tcPr>
            <w:tcW w:w="2190" w:type="dxa"/>
            <w:vAlign w:val="center"/>
          </w:tcPr>
          <w:p w14:paraId="02C93B7B" w14:textId="77777777" w:rsidR="00C66857" w:rsidRPr="00212E73" w:rsidRDefault="00C66857" w:rsidP="00212E73">
            <w:pPr>
              <w:pStyle w:val="TableParagraph"/>
              <w:spacing w:line="276" w:lineRule="auto"/>
              <w:ind w:left="6" w:right="6"/>
              <w:jc w:val="both"/>
              <w:rPr>
                <w:lang w:val="tr-TR"/>
              </w:rPr>
            </w:pPr>
            <w:r w:rsidRPr="00212E73">
              <w:rPr>
                <w:spacing w:val="-5"/>
                <w:lang w:val="tr-TR"/>
              </w:rPr>
              <w:t>01</w:t>
            </w:r>
          </w:p>
        </w:tc>
        <w:tc>
          <w:tcPr>
            <w:tcW w:w="2194" w:type="dxa"/>
            <w:vAlign w:val="center"/>
          </w:tcPr>
          <w:p w14:paraId="7CFB9AE6" w14:textId="77777777" w:rsidR="00C66857" w:rsidRPr="00212E73" w:rsidRDefault="00C66857" w:rsidP="00212E73">
            <w:pPr>
              <w:pStyle w:val="TableParagraph"/>
              <w:spacing w:line="276" w:lineRule="auto"/>
              <w:ind w:right="1"/>
              <w:jc w:val="both"/>
              <w:rPr>
                <w:lang w:val="tr-TR"/>
              </w:rPr>
            </w:pPr>
            <w:r w:rsidRPr="00212E73">
              <w:rPr>
                <w:spacing w:val="-2"/>
                <w:lang w:val="tr-TR"/>
              </w:rPr>
              <w:t>24.08.2021</w:t>
            </w:r>
          </w:p>
        </w:tc>
        <w:tc>
          <w:tcPr>
            <w:tcW w:w="5628" w:type="dxa"/>
            <w:vAlign w:val="center"/>
          </w:tcPr>
          <w:p w14:paraId="5B7252C1" w14:textId="77777777" w:rsidR="00C66857" w:rsidRPr="00212E73" w:rsidRDefault="00C66857" w:rsidP="00212E73">
            <w:pPr>
              <w:pStyle w:val="TableParagraph"/>
              <w:spacing w:line="276" w:lineRule="auto"/>
              <w:ind w:left="105"/>
              <w:jc w:val="both"/>
              <w:rPr>
                <w:lang w:val="tr-TR"/>
              </w:rPr>
            </w:pPr>
            <w:r w:rsidRPr="00212E73">
              <w:rPr>
                <w:lang w:val="tr-TR"/>
              </w:rPr>
              <w:t>Şekilsel</w:t>
            </w:r>
            <w:r w:rsidRPr="00212E73">
              <w:rPr>
                <w:spacing w:val="-8"/>
                <w:lang w:val="tr-TR"/>
              </w:rPr>
              <w:t xml:space="preserve"> </w:t>
            </w:r>
            <w:r w:rsidRPr="00212E73">
              <w:rPr>
                <w:lang w:val="tr-TR"/>
              </w:rPr>
              <w:t>düzeltme</w:t>
            </w:r>
            <w:r w:rsidRPr="00212E73">
              <w:rPr>
                <w:spacing w:val="-5"/>
                <w:lang w:val="tr-TR"/>
              </w:rPr>
              <w:t xml:space="preserve"> </w:t>
            </w:r>
            <w:r w:rsidRPr="00212E73">
              <w:rPr>
                <w:spacing w:val="-2"/>
                <w:lang w:val="tr-TR"/>
              </w:rPr>
              <w:t>yapılmıştır.</w:t>
            </w:r>
          </w:p>
        </w:tc>
      </w:tr>
      <w:tr w:rsidR="00C66857" w:rsidRPr="00212E73" w14:paraId="56AF36FA" w14:textId="77777777" w:rsidTr="00D04BE5">
        <w:trPr>
          <w:trHeight w:val="292"/>
        </w:trPr>
        <w:tc>
          <w:tcPr>
            <w:tcW w:w="2190" w:type="dxa"/>
            <w:vAlign w:val="center"/>
          </w:tcPr>
          <w:p w14:paraId="11802BEE" w14:textId="77777777" w:rsidR="00C66857" w:rsidRPr="00212E73" w:rsidRDefault="00C66857" w:rsidP="00212E73">
            <w:pPr>
              <w:pStyle w:val="TableParagraph"/>
              <w:spacing w:before="183" w:line="276" w:lineRule="auto"/>
              <w:ind w:left="6" w:right="6"/>
              <w:jc w:val="both"/>
              <w:rPr>
                <w:lang w:val="tr-TR"/>
              </w:rPr>
            </w:pPr>
            <w:r w:rsidRPr="00212E73">
              <w:rPr>
                <w:spacing w:val="-5"/>
                <w:lang w:val="tr-TR"/>
              </w:rPr>
              <w:t>02</w:t>
            </w:r>
          </w:p>
        </w:tc>
        <w:tc>
          <w:tcPr>
            <w:tcW w:w="2194" w:type="dxa"/>
            <w:vAlign w:val="center"/>
          </w:tcPr>
          <w:p w14:paraId="7D221476" w14:textId="77777777" w:rsidR="00C66857" w:rsidRPr="00212E73" w:rsidRDefault="00C66857" w:rsidP="00212E73">
            <w:pPr>
              <w:pStyle w:val="TableParagraph"/>
              <w:spacing w:before="183" w:line="276" w:lineRule="auto"/>
              <w:ind w:right="1"/>
              <w:jc w:val="both"/>
              <w:rPr>
                <w:lang w:val="tr-TR"/>
              </w:rPr>
            </w:pPr>
            <w:r w:rsidRPr="00212E73">
              <w:rPr>
                <w:spacing w:val="-2"/>
                <w:lang w:val="tr-TR"/>
              </w:rPr>
              <w:t>18.07.2022</w:t>
            </w:r>
          </w:p>
        </w:tc>
        <w:tc>
          <w:tcPr>
            <w:tcW w:w="5628" w:type="dxa"/>
            <w:vAlign w:val="center"/>
          </w:tcPr>
          <w:p w14:paraId="1F77EC41" w14:textId="77777777" w:rsidR="00C66857" w:rsidRPr="00212E73" w:rsidRDefault="00C66857" w:rsidP="00212E73">
            <w:pPr>
              <w:pStyle w:val="TableParagraph"/>
              <w:spacing w:line="276" w:lineRule="auto"/>
              <w:ind w:left="105"/>
              <w:jc w:val="both"/>
              <w:rPr>
                <w:lang w:val="tr-TR"/>
              </w:rPr>
            </w:pPr>
            <w:r w:rsidRPr="00212E73">
              <w:rPr>
                <w:lang w:val="tr-TR"/>
              </w:rPr>
              <w:t>Tüm</w:t>
            </w:r>
            <w:r w:rsidRPr="00212E73">
              <w:rPr>
                <w:spacing w:val="-12"/>
                <w:lang w:val="tr-TR"/>
              </w:rPr>
              <w:t xml:space="preserve"> </w:t>
            </w:r>
            <w:r w:rsidRPr="00212E73">
              <w:rPr>
                <w:lang w:val="tr-TR"/>
              </w:rPr>
              <w:t>doküman</w:t>
            </w:r>
            <w:r w:rsidRPr="00212E73">
              <w:rPr>
                <w:spacing w:val="-8"/>
                <w:lang w:val="tr-TR"/>
              </w:rPr>
              <w:t xml:space="preserve"> </w:t>
            </w:r>
            <w:r w:rsidRPr="00212E73">
              <w:rPr>
                <w:lang w:val="tr-TR"/>
              </w:rPr>
              <w:t>gözden</w:t>
            </w:r>
            <w:r w:rsidRPr="00212E73">
              <w:rPr>
                <w:spacing w:val="-4"/>
                <w:lang w:val="tr-TR"/>
              </w:rPr>
              <w:t xml:space="preserve"> </w:t>
            </w:r>
            <w:r w:rsidRPr="00212E73">
              <w:rPr>
                <w:lang w:val="tr-TR"/>
              </w:rPr>
              <w:t>geçirilip,</w:t>
            </w:r>
            <w:r w:rsidRPr="00212E73">
              <w:rPr>
                <w:spacing w:val="2"/>
                <w:lang w:val="tr-TR"/>
              </w:rPr>
              <w:t xml:space="preserve"> </w:t>
            </w:r>
            <w:r w:rsidRPr="00212E73">
              <w:rPr>
                <w:lang w:val="tr-TR"/>
              </w:rPr>
              <w:t>tamamında</w:t>
            </w:r>
            <w:r w:rsidRPr="00212E73">
              <w:rPr>
                <w:spacing w:val="-1"/>
                <w:lang w:val="tr-TR"/>
              </w:rPr>
              <w:t xml:space="preserve"> </w:t>
            </w:r>
            <w:r w:rsidRPr="00212E73">
              <w:rPr>
                <w:spacing w:val="-2"/>
                <w:lang w:val="tr-TR"/>
              </w:rPr>
              <w:t>revizyon yapılmıştır.</w:t>
            </w:r>
          </w:p>
        </w:tc>
      </w:tr>
      <w:tr w:rsidR="00C66857" w:rsidRPr="00212E73" w14:paraId="21CB6C2F" w14:textId="77777777" w:rsidTr="00C728AC">
        <w:trPr>
          <w:trHeight w:val="322"/>
        </w:trPr>
        <w:tc>
          <w:tcPr>
            <w:tcW w:w="2190" w:type="dxa"/>
            <w:vAlign w:val="center"/>
          </w:tcPr>
          <w:p w14:paraId="1ADD0BF5" w14:textId="77777777" w:rsidR="00C66857" w:rsidRPr="00212E73" w:rsidRDefault="00C66857" w:rsidP="00212E73">
            <w:pPr>
              <w:pStyle w:val="TableParagraph"/>
              <w:spacing w:before="183" w:line="276" w:lineRule="auto"/>
              <w:ind w:left="6" w:right="6"/>
              <w:jc w:val="both"/>
              <w:rPr>
                <w:spacing w:val="-5"/>
                <w:lang w:val="tr-TR"/>
              </w:rPr>
            </w:pPr>
            <w:r w:rsidRPr="00212E73">
              <w:rPr>
                <w:spacing w:val="-5"/>
                <w:lang w:val="tr-TR"/>
              </w:rPr>
              <w:t>03</w:t>
            </w:r>
          </w:p>
        </w:tc>
        <w:tc>
          <w:tcPr>
            <w:tcW w:w="2194" w:type="dxa"/>
            <w:vAlign w:val="center"/>
          </w:tcPr>
          <w:p w14:paraId="2D208880" w14:textId="77777777" w:rsidR="00C66857" w:rsidRPr="00212E73" w:rsidRDefault="00C66857" w:rsidP="00212E73">
            <w:pPr>
              <w:pStyle w:val="TableParagraph"/>
              <w:spacing w:before="183" w:line="276" w:lineRule="auto"/>
              <w:ind w:right="1"/>
              <w:jc w:val="both"/>
              <w:rPr>
                <w:spacing w:val="-2"/>
                <w:lang w:val="tr-TR"/>
              </w:rPr>
            </w:pPr>
            <w:r w:rsidRPr="00212E73">
              <w:rPr>
                <w:spacing w:val="-2"/>
                <w:lang w:val="tr-TR"/>
              </w:rPr>
              <w:t>30.01.2024</w:t>
            </w:r>
          </w:p>
        </w:tc>
        <w:tc>
          <w:tcPr>
            <w:tcW w:w="5628" w:type="dxa"/>
            <w:vAlign w:val="center"/>
          </w:tcPr>
          <w:p w14:paraId="54216FD0" w14:textId="77777777" w:rsidR="00C66857" w:rsidRPr="00212E73" w:rsidRDefault="00C66857" w:rsidP="00212E73">
            <w:pPr>
              <w:pStyle w:val="TableParagraph"/>
              <w:spacing w:line="276" w:lineRule="auto"/>
              <w:ind w:left="105"/>
              <w:jc w:val="both"/>
              <w:rPr>
                <w:lang w:val="tr-TR"/>
              </w:rPr>
            </w:pPr>
            <w:r w:rsidRPr="00212E73">
              <w:rPr>
                <w:lang w:val="tr-TR"/>
              </w:rPr>
              <w:t>Üniversite Logosu değiştirilmiştir.</w:t>
            </w:r>
          </w:p>
        </w:tc>
      </w:tr>
      <w:tr w:rsidR="00C66857" w:rsidRPr="00212E73" w14:paraId="46270534" w14:textId="77777777" w:rsidTr="00C728AC">
        <w:trPr>
          <w:trHeight w:val="322"/>
        </w:trPr>
        <w:tc>
          <w:tcPr>
            <w:tcW w:w="2190" w:type="dxa"/>
            <w:vAlign w:val="center"/>
          </w:tcPr>
          <w:p w14:paraId="140216F3" w14:textId="77777777" w:rsidR="00C66857" w:rsidRPr="00212E73" w:rsidRDefault="00C66857" w:rsidP="00212E73">
            <w:pPr>
              <w:pStyle w:val="TableParagraph"/>
              <w:spacing w:before="183" w:line="276" w:lineRule="auto"/>
              <w:ind w:left="6" w:right="6"/>
              <w:jc w:val="both"/>
              <w:rPr>
                <w:spacing w:val="-5"/>
              </w:rPr>
            </w:pPr>
            <w:r w:rsidRPr="00212E73">
              <w:rPr>
                <w:spacing w:val="-5"/>
              </w:rPr>
              <w:t>04</w:t>
            </w:r>
          </w:p>
        </w:tc>
        <w:tc>
          <w:tcPr>
            <w:tcW w:w="2194" w:type="dxa"/>
            <w:vAlign w:val="center"/>
          </w:tcPr>
          <w:p w14:paraId="2F3733E2" w14:textId="77777777" w:rsidR="00C66857" w:rsidRPr="00212E73" w:rsidRDefault="00C66857" w:rsidP="00212E73">
            <w:pPr>
              <w:pStyle w:val="TableParagraph"/>
              <w:spacing w:before="183" w:line="276" w:lineRule="auto"/>
              <w:ind w:right="1"/>
              <w:jc w:val="both"/>
              <w:rPr>
                <w:spacing w:val="-2"/>
              </w:rPr>
            </w:pPr>
            <w:r w:rsidRPr="00212E73">
              <w:rPr>
                <w:spacing w:val="-2"/>
              </w:rPr>
              <w:t>12.03.2025</w:t>
            </w:r>
          </w:p>
        </w:tc>
        <w:tc>
          <w:tcPr>
            <w:tcW w:w="5628" w:type="dxa"/>
            <w:vAlign w:val="center"/>
          </w:tcPr>
          <w:p w14:paraId="73CE2324" w14:textId="77777777" w:rsidR="00C66857" w:rsidRPr="00212E73" w:rsidRDefault="00C66857" w:rsidP="00212E73">
            <w:pPr>
              <w:pStyle w:val="TableParagraph"/>
              <w:spacing w:line="276" w:lineRule="auto"/>
              <w:ind w:left="105"/>
              <w:jc w:val="both"/>
            </w:pPr>
            <w:r w:rsidRPr="00212E73">
              <w:rPr>
                <w:lang w:val="tr-TR"/>
              </w:rPr>
              <w:t>Şekilsel</w:t>
            </w:r>
            <w:r w:rsidRPr="00212E73">
              <w:rPr>
                <w:spacing w:val="-8"/>
                <w:lang w:val="tr-TR"/>
              </w:rPr>
              <w:t xml:space="preserve"> </w:t>
            </w:r>
            <w:r w:rsidRPr="00212E73">
              <w:rPr>
                <w:lang w:val="tr-TR"/>
              </w:rPr>
              <w:t>düzeltme</w:t>
            </w:r>
            <w:r w:rsidRPr="00212E73">
              <w:rPr>
                <w:spacing w:val="-5"/>
                <w:lang w:val="tr-TR"/>
              </w:rPr>
              <w:t xml:space="preserve"> </w:t>
            </w:r>
            <w:r w:rsidRPr="00212E73">
              <w:rPr>
                <w:spacing w:val="-2"/>
                <w:lang w:val="tr-TR"/>
              </w:rPr>
              <w:t>yapılmıştır.</w:t>
            </w:r>
          </w:p>
        </w:tc>
      </w:tr>
    </w:tbl>
    <w:p w14:paraId="44C479FB" w14:textId="77777777" w:rsidR="00C66857" w:rsidRPr="00212E73" w:rsidRDefault="00C66857" w:rsidP="00212E73">
      <w:pPr>
        <w:spacing w:line="276" w:lineRule="auto"/>
        <w:jc w:val="both"/>
        <w:rPr>
          <w:sz w:val="22"/>
          <w:szCs w:val="22"/>
        </w:rPr>
      </w:pPr>
    </w:p>
    <w:sectPr w:rsidR="00C66857" w:rsidRPr="00212E73" w:rsidSect="00D67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86B3" w14:textId="77777777" w:rsidR="007B71A2" w:rsidRDefault="007B71A2" w:rsidP="0072515F">
      <w:r>
        <w:separator/>
      </w:r>
    </w:p>
  </w:endnote>
  <w:endnote w:type="continuationSeparator" w:id="0">
    <w:p w14:paraId="52C5FC2A" w14:textId="77777777" w:rsidR="007B71A2" w:rsidRDefault="007B71A2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1BB5" w14:textId="77777777" w:rsidR="00E96A5E" w:rsidRDefault="00E96A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52957EB" w:rsidR="00D018D2" w:rsidRPr="001E3951" w:rsidRDefault="00212E73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Yapı İşleri ve Teknik Daire Başkanlığı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9577627" w:rsidR="00D018D2" w:rsidRPr="001E3951" w:rsidRDefault="00E96A5E" w:rsidP="00D018D2">
          <w:pPr>
            <w:pStyle w:val="AltBilgi"/>
            <w:jc w:val="center"/>
            <w:rPr>
              <w:sz w:val="22"/>
              <w:szCs w:val="22"/>
            </w:rPr>
          </w:pPr>
          <w:r w:rsidRPr="00E96A5E">
            <w:rPr>
              <w:sz w:val="22"/>
              <w:szCs w:val="22"/>
            </w:rPr>
            <w:t>Rektör/Rektör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C139" w14:textId="77777777" w:rsidR="00E96A5E" w:rsidRDefault="00E96A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06BF" w14:textId="77777777" w:rsidR="007B71A2" w:rsidRDefault="007B71A2" w:rsidP="0072515F">
      <w:r>
        <w:separator/>
      </w:r>
    </w:p>
  </w:footnote>
  <w:footnote w:type="continuationSeparator" w:id="0">
    <w:p w14:paraId="4BCB30BC" w14:textId="77777777" w:rsidR="007B71A2" w:rsidRDefault="007B71A2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894F" w14:textId="77777777" w:rsidR="00E96A5E" w:rsidRDefault="00E96A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428"/>
      <w:gridCol w:w="2607"/>
    </w:tblGrid>
    <w:tr w:rsidR="009D067F" w:rsidRPr="007B4963" w14:paraId="2F3DB210" w14:textId="77777777" w:rsidTr="00D75E8D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913AE4F" w:rsidR="000D250F" w:rsidRPr="007B4963" w:rsidRDefault="00A81AD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312BA54" wp14:editId="10831A1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351F637" w:rsidR="000D250F" w:rsidRPr="00D82ADE" w:rsidRDefault="00660B48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İHALE VE YAPIM PROSESİ</w:t>
          </w:r>
        </w:p>
      </w:tc>
      <w:tc>
        <w:tcPr>
          <w:tcW w:w="1307" w:type="pct"/>
          <w:vAlign w:val="center"/>
        </w:tcPr>
        <w:p w14:paraId="36A9E833" w14:textId="5A818538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660B48">
            <w:t>PRS-0009</w:t>
          </w:r>
        </w:p>
      </w:tc>
    </w:tr>
    <w:tr w:rsidR="009D067F" w:rsidRPr="007B4963" w14:paraId="5314D62F" w14:textId="77777777" w:rsidTr="00D75E8D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6F0CA4A2" w14:textId="02C05E00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14054D">
            <w:t>0</w:t>
          </w:r>
          <w:r w:rsidR="00660B48">
            <w:t>4</w:t>
          </w:r>
        </w:p>
      </w:tc>
    </w:tr>
    <w:tr w:rsidR="009D067F" w:rsidRPr="007B4963" w14:paraId="68FFB88C" w14:textId="77777777" w:rsidTr="00D75E8D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7B6EE979" w14:textId="29592D2C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D75E8D">
            <w:t>15.10.2020</w:t>
          </w:r>
        </w:p>
      </w:tc>
    </w:tr>
    <w:tr w:rsidR="009D067F" w:rsidRPr="007B4963" w14:paraId="07635939" w14:textId="77777777" w:rsidTr="00D75E8D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6E0FDD" w14:textId="4A4276C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660B48">
            <w:t>12.03.2025</w:t>
          </w:r>
        </w:p>
      </w:tc>
    </w:tr>
    <w:tr w:rsidR="009D067F" w:rsidRPr="007B4963" w14:paraId="650B81A7" w14:textId="77777777" w:rsidTr="00D75E8D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05BC09" w14:textId="408FA545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660B48" w:rsidRPr="00660B48">
            <w:fldChar w:fldCharType="begin"/>
          </w:r>
          <w:r w:rsidR="00660B48" w:rsidRPr="00660B48">
            <w:instrText>PAGE  \* Arabic  \* MERGEFORMAT</w:instrText>
          </w:r>
          <w:r w:rsidR="00660B48" w:rsidRPr="00660B48">
            <w:fldChar w:fldCharType="separate"/>
          </w:r>
          <w:r w:rsidR="00660B48" w:rsidRPr="00660B48">
            <w:t>1</w:t>
          </w:r>
          <w:r w:rsidR="00660B48" w:rsidRPr="00660B48">
            <w:fldChar w:fldCharType="end"/>
          </w:r>
          <w:r w:rsidR="00660B48" w:rsidRPr="00660B48">
            <w:t xml:space="preserve"> / </w:t>
          </w:r>
          <w:fldSimple w:instr="NUMPAGES  \* Arabic  \* MERGEFORMAT">
            <w:r w:rsidR="00660B48" w:rsidRPr="00660B48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2D1F" w14:textId="77777777" w:rsidR="00E96A5E" w:rsidRDefault="00E96A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319"/>
    <w:multiLevelType w:val="hybridMultilevel"/>
    <w:tmpl w:val="4E42A3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11887"/>
    <w:multiLevelType w:val="hybridMultilevel"/>
    <w:tmpl w:val="0AEEAC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6E0"/>
    <w:multiLevelType w:val="hybridMultilevel"/>
    <w:tmpl w:val="7B001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B4BD4"/>
    <w:multiLevelType w:val="hybridMultilevel"/>
    <w:tmpl w:val="76040E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76657"/>
    <w:multiLevelType w:val="hybridMultilevel"/>
    <w:tmpl w:val="78ACCA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30676"/>
    <w:multiLevelType w:val="hybridMultilevel"/>
    <w:tmpl w:val="05224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B7502"/>
    <w:multiLevelType w:val="multilevel"/>
    <w:tmpl w:val="6F84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2A15B5"/>
    <w:multiLevelType w:val="multilevel"/>
    <w:tmpl w:val="2C00413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7F14E1"/>
    <w:multiLevelType w:val="hybridMultilevel"/>
    <w:tmpl w:val="6660FD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06617"/>
    <w:multiLevelType w:val="multilevel"/>
    <w:tmpl w:val="6F84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174BB1"/>
    <w:multiLevelType w:val="multilevel"/>
    <w:tmpl w:val="1030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8678B"/>
    <w:multiLevelType w:val="multilevel"/>
    <w:tmpl w:val="6F84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C1779"/>
    <w:multiLevelType w:val="hybridMultilevel"/>
    <w:tmpl w:val="0420B2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2294B"/>
    <w:multiLevelType w:val="hybridMultilevel"/>
    <w:tmpl w:val="B50C3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856705">
    <w:abstractNumId w:val="0"/>
  </w:num>
  <w:num w:numId="2" w16cid:durableId="856194017">
    <w:abstractNumId w:val="5"/>
  </w:num>
  <w:num w:numId="3" w16cid:durableId="2008629636">
    <w:abstractNumId w:val="2"/>
  </w:num>
  <w:num w:numId="4" w16cid:durableId="1893037706">
    <w:abstractNumId w:val="13"/>
  </w:num>
  <w:num w:numId="5" w16cid:durableId="1693385121">
    <w:abstractNumId w:val="3"/>
  </w:num>
  <w:num w:numId="6" w16cid:durableId="1886790171">
    <w:abstractNumId w:val="1"/>
  </w:num>
  <w:num w:numId="7" w16cid:durableId="1816798485">
    <w:abstractNumId w:val="8"/>
  </w:num>
  <w:num w:numId="8" w16cid:durableId="1561359313">
    <w:abstractNumId w:val="12"/>
  </w:num>
  <w:num w:numId="9" w16cid:durableId="594630843">
    <w:abstractNumId w:val="6"/>
  </w:num>
  <w:num w:numId="10" w16cid:durableId="1136407346">
    <w:abstractNumId w:val="7"/>
  </w:num>
  <w:num w:numId="11" w16cid:durableId="2024088690">
    <w:abstractNumId w:val="11"/>
  </w:num>
  <w:num w:numId="12" w16cid:durableId="271058108">
    <w:abstractNumId w:val="9"/>
  </w:num>
  <w:num w:numId="13" w16cid:durableId="955677672">
    <w:abstractNumId w:val="10"/>
  </w:num>
  <w:num w:numId="14" w16cid:durableId="128727695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740A2"/>
    <w:rsid w:val="00083B2C"/>
    <w:rsid w:val="00092DCA"/>
    <w:rsid w:val="000A03C5"/>
    <w:rsid w:val="000C0E70"/>
    <w:rsid w:val="000D064C"/>
    <w:rsid w:val="000D250F"/>
    <w:rsid w:val="00124EF8"/>
    <w:rsid w:val="0014054D"/>
    <w:rsid w:val="001655C7"/>
    <w:rsid w:val="001655D3"/>
    <w:rsid w:val="00171A18"/>
    <w:rsid w:val="00176B88"/>
    <w:rsid w:val="001823B4"/>
    <w:rsid w:val="001A35AE"/>
    <w:rsid w:val="001B4A88"/>
    <w:rsid w:val="001C3C51"/>
    <w:rsid w:val="001D308E"/>
    <w:rsid w:val="001E3951"/>
    <w:rsid w:val="001F2A39"/>
    <w:rsid w:val="001F39F9"/>
    <w:rsid w:val="001F5160"/>
    <w:rsid w:val="00211150"/>
    <w:rsid w:val="00212E73"/>
    <w:rsid w:val="00215F18"/>
    <w:rsid w:val="002435EE"/>
    <w:rsid w:val="00252896"/>
    <w:rsid w:val="00264633"/>
    <w:rsid w:val="00266713"/>
    <w:rsid w:val="00273363"/>
    <w:rsid w:val="0028635A"/>
    <w:rsid w:val="0029018E"/>
    <w:rsid w:val="0029458A"/>
    <w:rsid w:val="002B5A02"/>
    <w:rsid w:val="002C086B"/>
    <w:rsid w:val="002C3501"/>
    <w:rsid w:val="002C66EE"/>
    <w:rsid w:val="002D17BF"/>
    <w:rsid w:val="002E11E5"/>
    <w:rsid w:val="002E4395"/>
    <w:rsid w:val="002E708D"/>
    <w:rsid w:val="00311B23"/>
    <w:rsid w:val="003120BE"/>
    <w:rsid w:val="003121F0"/>
    <w:rsid w:val="0032099A"/>
    <w:rsid w:val="00326B64"/>
    <w:rsid w:val="00341D8C"/>
    <w:rsid w:val="003526FF"/>
    <w:rsid w:val="00376E72"/>
    <w:rsid w:val="00377E75"/>
    <w:rsid w:val="00382B5F"/>
    <w:rsid w:val="00393036"/>
    <w:rsid w:val="003A4743"/>
    <w:rsid w:val="003B60E8"/>
    <w:rsid w:val="003B7FD4"/>
    <w:rsid w:val="003D363F"/>
    <w:rsid w:val="003D6853"/>
    <w:rsid w:val="003E5097"/>
    <w:rsid w:val="003E7D0B"/>
    <w:rsid w:val="0041445E"/>
    <w:rsid w:val="00441E30"/>
    <w:rsid w:val="004428DE"/>
    <w:rsid w:val="004645A2"/>
    <w:rsid w:val="00472CA1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7D1"/>
    <w:rsid w:val="004D5E39"/>
    <w:rsid w:val="004E320F"/>
    <w:rsid w:val="004E40CE"/>
    <w:rsid w:val="0051146B"/>
    <w:rsid w:val="00512044"/>
    <w:rsid w:val="00524C90"/>
    <w:rsid w:val="005260F0"/>
    <w:rsid w:val="005322D1"/>
    <w:rsid w:val="005679CB"/>
    <w:rsid w:val="00581BDD"/>
    <w:rsid w:val="005B1937"/>
    <w:rsid w:val="005C4ADB"/>
    <w:rsid w:val="005C668E"/>
    <w:rsid w:val="005F3F98"/>
    <w:rsid w:val="00615235"/>
    <w:rsid w:val="0063113B"/>
    <w:rsid w:val="00632E35"/>
    <w:rsid w:val="0065142C"/>
    <w:rsid w:val="00660B48"/>
    <w:rsid w:val="00663126"/>
    <w:rsid w:val="00667981"/>
    <w:rsid w:val="00673C76"/>
    <w:rsid w:val="00677668"/>
    <w:rsid w:val="0068409D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6F4600"/>
    <w:rsid w:val="00714C43"/>
    <w:rsid w:val="0072515F"/>
    <w:rsid w:val="00734197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B71A2"/>
    <w:rsid w:val="007C7E27"/>
    <w:rsid w:val="007D1B61"/>
    <w:rsid w:val="007E1088"/>
    <w:rsid w:val="008207D5"/>
    <w:rsid w:val="00820A0B"/>
    <w:rsid w:val="00830E7B"/>
    <w:rsid w:val="00832FCC"/>
    <w:rsid w:val="00852B31"/>
    <w:rsid w:val="00872FDC"/>
    <w:rsid w:val="008738F4"/>
    <w:rsid w:val="008A5FD8"/>
    <w:rsid w:val="008A700B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775D"/>
    <w:rsid w:val="009D067F"/>
    <w:rsid w:val="009D0F2C"/>
    <w:rsid w:val="009D2D93"/>
    <w:rsid w:val="009F0B81"/>
    <w:rsid w:val="009F0D91"/>
    <w:rsid w:val="009F5ABB"/>
    <w:rsid w:val="009F6833"/>
    <w:rsid w:val="00A045FF"/>
    <w:rsid w:val="00A1047B"/>
    <w:rsid w:val="00A27A71"/>
    <w:rsid w:val="00A41E3D"/>
    <w:rsid w:val="00A41FC0"/>
    <w:rsid w:val="00A4526C"/>
    <w:rsid w:val="00A81AD6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1102"/>
    <w:rsid w:val="00B36539"/>
    <w:rsid w:val="00B47885"/>
    <w:rsid w:val="00B47B5E"/>
    <w:rsid w:val="00B700B4"/>
    <w:rsid w:val="00B74CBD"/>
    <w:rsid w:val="00B823A7"/>
    <w:rsid w:val="00B9229A"/>
    <w:rsid w:val="00BC3F0D"/>
    <w:rsid w:val="00BD5C35"/>
    <w:rsid w:val="00C00F86"/>
    <w:rsid w:val="00C0349A"/>
    <w:rsid w:val="00C17EA0"/>
    <w:rsid w:val="00C333FB"/>
    <w:rsid w:val="00C56C88"/>
    <w:rsid w:val="00C66857"/>
    <w:rsid w:val="00C7582B"/>
    <w:rsid w:val="00C76404"/>
    <w:rsid w:val="00CA46CC"/>
    <w:rsid w:val="00CC5A3C"/>
    <w:rsid w:val="00CC6BE4"/>
    <w:rsid w:val="00CD3B92"/>
    <w:rsid w:val="00CD40CD"/>
    <w:rsid w:val="00CD489C"/>
    <w:rsid w:val="00D018D2"/>
    <w:rsid w:val="00D0319A"/>
    <w:rsid w:val="00D0415A"/>
    <w:rsid w:val="00D04BE5"/>
    <w:rsid w:val="00D04FF9"/>
    <w:rsid w:val="00D11CAF"/>
    <w:rsid w:val="00D30594"/>
    <w:rsid w:val="00D43730"/>
    <w:rsid w:val="00D67DB0"/>
    <w:rsid w:val="00D75E8D"/>
    <w:rsid w:val="00D76E74"/>
    <w:rsid w:val="00D81111"/>
    <w:rsid w:val="00D81D9D"/>
    <w:rsid w:val="00D82ADE"/>
    <w:rsid w:val="00D832E4"/>
    <w:rsid w:val="00D84EC9"/>
    <w:rsid w:val="00D8635C"/>
    <w:rsid w:val="00DA00B4"/>
    <w:rsid w:val="00DA7364"/>
    <w:rsid w:val="00DA7A3B"/>
    <w:rsid w:val="00DA7CD0"/>
    <w:rsid w:val="00DB29EC"/>
    <w:rsid w:val="00DB5F22"/>
    <w:rsid w:val="00DC3F98"/>
    <w:rsid w:val="00DD4A56"/>
    <w:rsid w:val="00DF2690"/>
    <w:rsid w:val="00E10C3F"/>
    <w:rsid w:val="00E123FE"/>
    <w:rsid w:val="00E146A6"/>
    <w:rsid w:val="00E26EB5"/>
    <w:rsid w:val="00E35422"/>
    <w:rsid w:val="00E40805"/>
    <w:rsid w:val="00E41046"/>
    <w:rsid w:val="00E46073"/>
    <w:rsid w:val="00E4722D"/>
    <w:rsid w:val="00E8457A"/>
    <w:rsid w:val="00E84A9E"/>
    <w:rsid w:val="00E924BF"/>
    <w:rsid w:val="00E96A5E"/>
    <w:rsid w:val="00EB7416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430CE"/>
    <w:rsid w:val="00F6184A"/>
    <w:rsid w:val="00F70DC1"/>
    <w:rsid w:val="00FB1245"/>
    <w:rsid w:val="00FB777D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26E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66857"/>
    <w:pPr>
      <w:widowControl w:val="0"/>
      <w:autoSpaceDE w:val="0"/>
      <w:autoSpaceDN w:val="0"/>
    </w:pPr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66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E26E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Nuri Ömer POLAT</cp:lastModifiedBy>
  <cp:revision>15</cp:revision>
  <cp:lastPrinted>2022-04-20T11:11:00Z</cp:lastPrinted>
  <dcterms:created xsi:type="dcterms:W3CDTF">2025-03-12T12:02:00Z</dcterms:created>
  <dcterms:modified xsi:type="dcterms:W3CDTF">2025-03-19T11:38:00Z</dcterms:modified>
</cp:coreProperties>
</file>