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173" w:type="dxa"/>
        <w:tblLook w:val="04A0" w:firstRow="1" w:lastRow="0" w:firstColumn="1" w:lastColumn="0" w:noHBand="0" w:noVBand="1"/>
      </w:tblPr>
      <w:tblGrid>
        <w:gridCol w:w="1222"/>
        <w:gridCol w:w="665"/>
        <w:gridCol w:w="2455"/>
        <w:gridCol w:w="2090"/>
        <w:gridCol w:w="3741"/>
      </w:tblGrid>
      <w:tr w:rsidR="00021082" w14:paraId="0E409960" w14:textId="77777777" w:rsidTr="00021082">
        <w:tc>
          <w:tcPr>
            <w:tcW w:w="4342" w:type="dxa"/>
            <w:gridSpan w:val="3"/>
            <w:vAlign w:val="center"/>
          </w:tcPr>
          <w:p w14:paraId="6DFC6428" w14:textId="44C85CA7" w:rsidR="00021082" w:rsidRPr="0068409D" w:rsidRDefault="00021082" w:rsidP="00021082">
            <w:pPr>
              <w:spacing w:line="360" w:lineRule="auto"/>
              <w:jc w:val="center"/>
              <w:rPr>
                <w:b/>
                <w:bCs/>
                <w:sz w:val="22"/>
                <w:szCs w:val="22"/>
              </w:rPr>
            </w:pPr>
            <w:r>
              <w:rPr>
                <w:b/>
                <w:bCs/>
                <w:sz w:val="22"/>
                <w:szCs w:val="22"/>
              </w:rPr>
              <w:t>PROSESİN AMACI</w:t>
            </w:r>
          </w:p>
        </w:tc>
        <w:tc>
          <w:tcPr>
            <w:tcW w:w="5831" w:type="dxa"/>
            <w:gridSpan w:val="2"/>
            <w:vAlign w:val="center"/>
          </w:tcPr>
          <w:p w14:paraId="069B48B2" w14:textId="1E11E28B" w:rsidR="00021082" w:rsidRDefault="00021082" w:rsidP="00021082">
            <w:pPr>
              <w:spacing w:line="360" w:lineRule="auto"/>
              <w:rPr>
                <w:sz w:val="22"/>
                <w:szCs w:val="22"/>
              </w:rPr>
            </w:pPr>
            <w:r>
              <w:rPr>
                <w:sz w:val="22"/>
                <w:szCs w:val="22"/>
              </w:rPr>
              <w:t>Harran Üniversitesi kuruluş amaçları gereği eğitim-öğretim faaliyetleri, araştırma-geliştirme faaliyetleri, uluslararası faaliyetler, girişimcilik ve sanatsal faaliyetlerde toplumsal gelişime katkı sağlamak</w:t>
            </w:r>
          </w:p>
        </w:tc>
      </w:tr>
      <w:tr w:rsidR="00021082" w14:paraId="640812F0" w14:textId="77777777" w:rsidTr="00021082">
        <w:tc>
          <w:tcPr>
            <w:tcW w:w="4342" w:type="dxa"/>
            <w:gridSpan w:val="3"/>
            <w:vAlign w:val="center"/>
          </w:tcPr>
          <w:p w14:paraId="5F48C101" w14:textId="59AB6974" w:rsidR="00021082" w:rsidRPr="0068409D" w:rsidRDefault="00021082" w:rsidP="00021082">
            <w:pPr>
              <w:spacing w:line="360" w:lineRule="auto"/>
              <w:jc w:val="center"/>
              <w:rPr>
                <w:b/>
                <w:bCs/>
                <w:sz w:val="22"/>
                <w:szCs w:val="22"/>
              </w:rPr>
            </w:pPr>
            <w:r>
              <w:rPr>
                <w:b/>
                <w:bCs/>
                <w:sz w:val="22"/>
                <w:szCs w:val="22"/>
              </w:rPr>
              <w:t>PROSESİN KAPSAMI</w:t>
            </w:r>
          </w:p>
        </w:tc>
        <w:tc>
          <w:tcPr>
            <w:tcW w:w="5831" w:type="dxa"/>
            <w:gridSpan w:val="2"/>
            <w:vAlign w:val="center"/>
          </w:tcPr>
          <w:p w14:paraId="052127FF" w14:textId="2F2CAA11" w:rsidR="00021082" w:rsidRDefault="00021082" w:rsidP="00021082">
            <w:pPr>
              <w:spacing w:line="360" w:lineRule="auto"/>
              <w:rPr>
                <w:sz w:val="22"/>
                <w:szCs w:val="22"/>
              </w:rPr>
            </w:pPr>
            <w:r>
              <w:rPr>
                <w:sz w:val="22"/>
                <w:szCs w:val="22"/>
              </w:rPr>
              <w:t>Üniversitenin Tüm Birimleri</w:t>
            </w:r>
          </w:p>
        </w:tc>
      </w:tr>
      <w:tr w:rsidR="00021082" w14:paraId="7E163748" w14:textId="77777777" w:rsidTr="00021082">
        <w:tc>
          <w:tcPr>
            <w:tcW w:w="4342" w:type="dxa"/>
            <w:gridSpan w:val="3"/>
            <w:vAlign w:val="center"/>
          </w:tcPr>
          <w:p w14:paraId="24CB6EF6" w14:textId="396BD1F3" w:rsidR="00021082" w:rsidRPr="0068409D" w:rsidRDefault="00021082" w:rsidP="00021082">
            <w:pPr>
              <w:spacing w:line="360" w:lineRule="auto"/>
              <w:jc w:val="center"/>
              <w:rPr>
                <w:b/>
                <w:bCs/>
                <w:sz w:val="22"/>
                <w:szCs w:val="22"/>
              </w:rPr>
            </w:pPr>
            <w:r>
              <w:rPr>
                <w:b/>
                <w:bCs/>
                <w:sz w:val="22"/>
                <w:szCs w:val="22"/>
              </w:rPr>
              <w:t>PROSESİN SORUMLULARI</w:t>
            </w:r>
          </w:p>
        </w:tc>
        <w:tc>
          <w:tcPr>
            <w:tcW w:w="5831" w:type="dxa"/>
            <w:gridSpan w:val="2"/>
            <w:vAlign w:val="center"/>
          </w:tcPr>
          <w:p w14:paraId="2B6C8AD1" w14:textId="5F851129" w:rsidR="00021082" w:rsidRDefault="00021082" w:rsidP="00021082">
            <w:pPr>
              <w:spacing w:line="360" w:lineRule="auto"/>
              <w:rPr>
                <w:sz w:val="22"/>
                <w:szCs w:val="22"/>
              </w:rPr>
            </w:pPr>
            <w:r>
              <w:rPr>
                <w:sz w:val="22"/>
                <w:szCs w:val="22"/>
              </w:rPr>
              <w:t>Rektörlük</w:t>
            </w:r>
          </w:p>
        </w:tc>
      </w:tr>
      <w:tr w:rsidR="00211150" w14:paraId="2481A357" w14:textId="77777777" w:rsidTr="00021082">
        <w:tc>
          <w:tcPr>
            <w:tcW w:w="4342" w:type="dxa"/>
            <w:gridSpan w:val="3"/>
            <w:vAlign w:val="center"/>
          </w:tcPr>
          <w:p w14:paraId="3553D0AC" w14:textId="01028F6D" w:rsidR="0068409D" w:rsidRPr="0068409D" w:rsidRDefault="0068409D" w:rsidP="0068409D">
            <w:pPr>
              <w:spacing w:line="360" w:lineRule="auto"/>
              <w:jc w:val="center"/>
              <w:rPr>
                <w:b/>
                <w:bCs/>
                <w:sz w:val="22"/>
                <w:szCs w:val="22"/>
              </w:rPr>
            </w:pPr>
            <w:r>
              <w:rPr>
                <w:b/>
                <w:bCs/>
                <w:sz w:val="22"/>
                <w:szCs w:val="22"/>
              </w:rPr>
              <w:t>ETKİLEDİĞİ PROSES</w:t>
            </w:r>
          </w:p>
        </w:tc>
        <w:tc>
          <w:tcPr>
            <w:tcW w:w="5831" w:type="dxa"/>
            <w:gridSpan w:val="2"/>
            <w:vAlign w:val="center"/>
          </w:tcPr>
          <w:p w14:paraId="6B7938B7" w14:textId="010F6D0F" w:rsidR="0068409D" w:rsidRDefault="00021082" w:rsidP="00673C76">
            <w:pPr>
              <w:spacing w:line="360" w:lineRule="auto"/>
              <w:rPr>
                <w:sz w:val="22"/>
                <w:szCs w:val="22"/>
              </w:rPr>
            </w:pPr>
            <w:r>
              <w:rPr>
                <w:sz w:val="22"/>
                <w:szCs w:val="22"/>
              </w:rPr>
              <w:t>İlgili Prosesler</w:t>
            </w:r>
          </w:p>
        </w:tc>
      </w:tr>
      <w:tr w:rsidR="00211150" w14:paraId="5F813491" w14:textId="77777777" w:rsidTr="00021082">
        <w:tc>
          <w:tcPr>
            <w:tcW w:w="4342" w:type="dxa"/>
            <w:gridSpan w:val="3"/>
            <w:vAlign w:val="center"/>
          </w:tcPr>
          <w:p w14:paraId="1C6418F3" w14:textId="4A4E4121" w:rsidR="0068409D" w:rsidRPr="0068409D" w:rsidRDefault="0068409D" w:rsidP="00211150">
            <w:pPr>
              <w:spacing w:line="360" w:lineRule="auto"/>
              <w:jc w:val="center"/>
              <w:rPr>
                <w:b/>
                <w:bCs/>
                <w:sz w:val="22"/>
                <w:szCs w:val="22"/>
              </w:rPr>
            </w:pPr>
            <w:r>
              <w:rPr>
                <w:b/>
                <w:bCs/>
                <w:sz w:val="22"/>
                <w:szCs w:val="22"/>
              </w:rPr>
              <w:t>ETKİLENDİĞİ PROSES</w:t>
            </w:r>
          </w:p>
        </w:tc>
        <w:tc>
          <w:tcPr>
            <w:tcW w:w="5831" w:type="dxa"/>
            <w:gridSpan w:val="2"/>
            <w:vAlign w:val="center"/>
          </w:tcPr>
          <w:p w14:paraId="471DDBAC" w14:textId="32EC171A" w:rsidR="0068409D" w:rsidRDefault="00021082" w:rsidP="00673C76">
            <w:pPr>
              <w:spacing w:line="360" w:lineRule="auto"/>
              <w:rPr>
                <w:sz w:val="22"/>
                <w:szCs w:val="22"/>
              </w:rPr>
            </w:pPr>
            <w:r>
              <w:rPr>
                <w:sz w:val="22"/>
                <w:szCs w:val="22"/>
              </w:rPr>
              <w:t>İlgili Prosesler</w:t>
            </w:r>
          </w:p>
        </w:tc>
      </w:tr>
      <w:tr w:rsidR="00021082" w14:paraId="6CF2EE7D" w14:textId="77777777" w:rsidTr="00021082">
        <w:tc>
          <w:tcPr>
            <w:tcW w:w="1222" w:type="dxa"/>
            <w:vMerge w:val="restart"/>
            <w:textDirection w:val="btLr"/>
            <w:vAlign w:val="center"/>
          </w:tcPr>
          <w:p w14:paraId="0D1E3BAE" w14:textId="72D94D38" w:rsidR="00021082" w:rsidRPr="0068409D" w:rsidRDefault="00021082" w:rsidP="00021082">
            <w:pPr>
              <w:spacing w:line="360" w:lineRule="auto"/>
              <w:ind w:left="113" w:right="113"/>
              <w:jc w:val="center"/>
              <w:rPr>
                <w:b/>
                <w:bCs/>
                <w:sz w:val="22"/>
                <w:szCs w:val="22"/>
              </w:rPr>
            </w:pPr>
            <w:r>
              <w:rPr>
                <w:b/>
                <w:bCs/>
                <w:sz w:val="22"/>
                <w:szCs w:val="22"/>
              </w:rPr>
              <w:t>PROSESİN PLANLANMASI</w:t>
            </w:r>
          </w:p>
        </w:tc>
        <w:tc>
          <w:tcPr>
            <w:tcW w:w="3120" w:type="dxa"/>
            <w:gridSpan w:val="2"/>
            <w:vAlign w:val="center"/>
          </w:tcPr>
          <w:p w14:paraId="7ACA8BC5" w14:textId="6973CE4B" w:rsidR="00021082" w:rsidRPr="0068409D" w:rsidRDefault="00021082" w:rsidP="00021082">
            <w:pPr>
              <w:spacing w:line="360" w:lineRule="auto"/>
              <w:rPr>
                <w:b/>
                <w:bCs/>
                <w:sz w:val="22"/>
                <w:szCs w:val="22"/>
              </w:rPr>
            </w:pPr>
            <w:r>
              <w:rPr>
                <w:b/>
                <w:bCs/>
                <w:sz w:val="22"/>
                <w:szCs w:val="22"/>
              </w:rPr>
              <w:t xml:space="preserve">PROSESİN </w:t>
            </w:r>
            <w:r w:rsidRPr="0068409D">
              <w:rPr>
                <w:b/>
                <w:bCs/>
                <w:sz w:val="22"/>
                <w:szCs w:val="22"/>
              </w:rPr>
              <w:t>GİRDİLER</w:t>
            </w:r>
            <w:r>
              <w:rPr>
                <w:b/>
                <w:bCs/>
                <w:sz w:val="22"/>
                <w:szCs w:val="22"/>
              </w:rPr>
              <w:t>İ</w:t>
            </w:r>
          </w:p>
        </w:tc>
        <w:tc>
          <w:tcPr>
            <w:tcW w:w="5831" w:type="dxa"/>
            <w:gridSpan w:val="2"/>
            <w:vAlign w:val="center"/>
          </w:tcPr>
          <w:p w14:paraId="4760F063" w14:textId="1E8694F5" w:rsidR="00021082" w:rsidRDefault="00021082" w:rsidP="00021082">
            <w:pPr>
              <w:spacing w:line="360" w:lineRule="auto"/>
              <w:rPr>
                <w:sz w:val="22"/>
                <w:szCs w:val="22"/>
              </w:rPr>
            </w:pPr>
            <w:r>
              <w:rPr>
                <w:sz w:val="22"/>
                <w:szCs w:val="22"/>
              </w:rPr>
              <w:t>İç ve Dış Paydaşlar ile yapılan görüşmeler sonucunda ortaya konan talep ve ihtiyaçlar</w:t>
            </w:r>
          </w:p>
        </w:tc>
      </w:tr>
      <w:tr w:rsidR="00021082" w14:paraId="5B01B21B" w14:textId="77777777" w:rsidTr="00021082">
        <w:tc>
          <w:tcPr>
            <w:tcW w:w="1222" w:type="dxa"/>
            <w:vMerge/>
            <w:vAlign w:val="center"/>
          </w:tcPr>
          <w:p w14:paraId="4BE6103B" w14:textId="77777777" w:rsidR="00021082" w:rsidRDefault="00021082" w:rsidP="00021082">
            <w:pPr>
              <w:spacing w:line="360" w:lineRule="auto"/>
              <w:jc w:val="center"/>
              <w:rPr>
                <w:sz w:val="22"/>
                <w:szCs w:val="22"/>
              </w:rPr>
            </w:pPr>
          </w:p>
        </w:tc>
        <w:tc>
          <w:tcPr>
            <w:tcW w:w="3120" w:type="dxa"/>
            <w:gridSpan w:val="2"/>
            <w:vAlign w:val="center"/>
          </w:tcPr>
          <w:p w14:paraId="3EB41A29" w14:textId="5EF5A0D7" w:rsidR="00021082" w:rsidRPr="0068409D" w:rsidRDefault="00021082" w:rsidP="00021082">
            <w:pPr>
              <w:spacing w:line="360" w:lineRule="auto"/>
              <w:rPr>
                <w:b/>
                <w:bCs/>
                <w:sz w:val="22"/>
                <w:szCs w:val="22"/>
              </w:rPr>
            </w:pPr>
            <w:r>
              <w:rPr>
                <w:b/>
                <w:bCs/>
                <w:sz w:val="22"/>
                <w:szCs w:val="22"/>
              </w:rPr>
              <w:t xml:space="preserve">PROSESİN </w:t>
            </w:r>
            <w:r w:rsidRPr="0068409D">
              <w:rPr>
                <w:b/>
                <w:bCs/>
                <w:sz w:val="22"/>
                <w:szCs w:val="22"/>
              </w:rPr>
              <w:t>KAYNAKLAR</w:t>
            </w:r>
            <w:r>
              <w:rPr>
                <w:b/>
                <w:bCs/>
                <w:sz w:val="22"/>
                <w:szCs w:val="22"/>
              </w:rPr>
              <w:t>I</w:t>
            </w:r>
          </w:p>
        </w:tc>
        <w:tc>
          <w:tcPr>
            <w:tcW w:w="5831" w:type="dxa"/>
            <w:gridSpan w:val="2"/>
            <w:vAlign w:val="center"/>
          </w:tcPr>
          <w:p w14:paraId="1E5C6E57" w14:textId="2C0D49FB" w:rsidR="00021082" w:rsidRDefault="00021082" w:rsidP="00021082">
            <w:pPr>
              <w:spacing w:line="360" w:lineRule="auto"/>
              <w:rPr>
                <w:sz w:val="22"/>
                <w:szCs w:val="22"/>
              </w:rPr>
            </w:pPr>
            <w:r>
              <w:rPr>
                <w:sz w:val="22"/>
                <w:szCs w:val="22"/>
              </w:rPr>
              <w:t>İç ve Dış Paydaşlar tarafından ortaya konan proje bütçeleri</w:t>
            </w:r>
          </w:p>
        </w:tc>
      </w:tr>
      <w:tr w:rsidR="00211150" w14:paraId="5C8D105F" w14:textId="77777777" w:rsidTr="00021082">
        <w:tc>
          <w:tcPr>
            <w:tcW w:w="1222" w:type="dxa"/>
            <w:vMerge/>
            <w:vAlign w:val="center"/>
          </w:tcPr>
          <w:p w14:paraId="6135CF6D" w14:textId="77777777" w:rsidR="0068409D" w:rsidRDefault="0068409D" w:rsidP="0068409D">
            <w:pPr>
              <w:spacing w:line="360" w:lineRule="auto"/>
              <w:jc w:val="center"/>
              <w:rPr>
                <w:sz w:val="22"/>
                <w:szCs w:val="22"/>
              </w:rPr>
            </w:pPr>
          </w:p>
        </w:tc>
        <w:tc>
          <w:tcPr>
            <w:tcW w:w="3120" w:type="dxa"/>
            <w:gridSpan w:val="2"/>
            <w:vAlign w:val="center"/>
          </w:tcPr>
          <w:p w14:paraId="6B1A9FFB" w14:textId="21AC42DE" w:rsidR="0068409D" w:rsidRPr="0068409D" w:rsidRDefault="009C3E8F" w:rsidP="00211150">
            <w:pPr>
              <w:spacing w:line="360" w:lineRule="auto"/>
              <w:rPr>
                <w:b/>
                <w:bCs/>
                <w:sz w:val="22"/>
                <w:szCs w:val="22"/>
              </w:rPr>
            </w:pPr>
            <w:r>
              <w:rPr>
                <w:b/>
                <w:bCs/>
                <w:sz w:val="22"/>
                <w:szCs w:val="22"/>
              </w:rPr>
              <w:t>PROSESİN</w:t>
            </w:r>
            <w:r w:rsidR="00211150">
              <w:rPr>
                <w:b/>
                <w:bCs/>
                <w:sz w:val="22"/>
                <w:szCs w:val="22"/>
              </w:rPr>
              <w:t xml:space="preserve"> </w:t>
            </w:r>
            <w:r w:rsidR="0068409D" w:rsidRPr="0068409D">
              <w:rPr>
                <w:b/>
                <w:bCs/>
                <w:sz w:val="22"/>
                <w:szCs w:val="22"/>
              </w:rPr>
              <w:t>PLANLANAN</w:t>
            </w:r>
            <w:r w:rsidR="00211150">
              <w:rPr>
                <w:b/>
                <w:bCs/>
                <w:sz w:val="22"/>
                <w:szCs w:val="22"/>
              </w:rPr>
              <w:t xml:space="preserve"> </w:t>
            </w:r>
            <w:r w:rsidR="0068409D" w:rsidRPr="0068409D">
              <w:rPr>
                <w:b/>
                <w:bCs/>
                <w:sz w:val="22"/>
                <w:szCs w:val="22"/>
              </w:rPr>
              <w:t>ÇIKTILAR</w:t>
            </w:r>
            <w:r w:rsidR="00211150">
              <w:rPr>
                <w:b/>
                <w:bCs/>
                <w:sz w:val="22"/>
                <w:szCs w:val="22"/>
              </w:rPr>
              <w:t>I</w:t>
            </w:r>
          </w:p>
        </w:tc>
        <w:tc>
          <w:tcPr>
            <w:tcW w:w="5831" w:type="dxa"/>
            <w:gridSpan w:val="2"/>
            <w:vAlign w:val="center"/>
          </w:tcPr>
          <w:p w14:paraId="777848C8" w14:textId="1EE5D56E" w:rsidR="0068409D" w:rsidRDefault="00021082" w:rsidP="00673C76">
            <w:pPr>
              <w:spacing w:line="360" w:lineRule="auto"/>
              <w:rPr>
                <w:sz w:val="22"/>
                <w:szCs w:val="22"/>
              </w:rPr>
            </w:pPr>
            <w:r>
              <w:rPr>
                <w:sz w:val="22"/>
                <w:szCs w:val="22"/>
              </w:rPr>
              <w:t xml:space="preserve">Toplumsal Katkı komisyonu yapmış olduğu faaliyetler neticesinde; bilim, kültür, sanat ve spor alanlarında nitelikli insan gücü oluşması, turizm, tarım, arkeoloji, gastronomi ve kapsayıcı eğitim alanlarında bölgenin kalkınması, insan haklarına, çevreye ve hayvan haklarına yönelik farkındalığın artması, bölgenin kültürel, sosyal ve ekonomik yaşantısının olumlu anlamda değişmesi ve tüm bu faaliyetlerin sürdürülebilir olması gibi çıktıları hedeflemektedir.  </w:t>
            </w:r>
          </w:p>
        </w:tc>
      </w:tr>
      <w:tr w:rsidR="00211150" w14:paraId="5287F56F" w14:textId="77777777" w:rsidTr="00021082">
        <w:tc>
          <w:tcPr>
            <w:tcW w:w="4342" w:type="dxa"/>
            <w:gridSpan w:val="3"/>
            <w:vAlign w:val="center"/>
          </w:tcPr>
          <w:p w14:paraId="13C3417E" w14:textId="4D3784F0" w:rsidR="00211150" w:rsidRDefault="00211150" w:rsidP="00211150">
            <w:pPr>
              <w:spacing w:line="360" w:lineRule="auto"/>
              <w:jc w:val="center"/>
              <w:rPr>
                <w:b/>
                <w:bCs/>
                <w:sz w:val="22"/>
                <w:szCs w:val="22"/>
              </w:rPr>
            </w:pPr>
            <w:r>
              <w:rPr>
                <w:b/>
                <w:bCs/>
                <w:sz w:val="22"/>
                <w:szCs w:val="22"/>
              </w:rPr>
              <w:t>PROSESİN UYGULANMASI</w:t>
            </w:r>
          </w:p>
        </w:tc>
        <w:tc>
          <w:tcPr>
            <w:tcW w:w="5831" w:type="dxa"/>
            <w:gridSpan w:val="2"/>
            <w:vAlign w:val="center"/>
          </w:tcPr>
          <w:p w14:paraId="46944437" w14:textId="77777777" w:rsidR="00021082" w:rsidRDefault="00021082" w:rsidP="00021082">
            <w:pPr>
              <w:pStyle w:val="ListeParagraf"/>
              <w:numPr>
                <w:ilvl w:val="0"/>
                <w:numId w:val="27"/>
              </w:numPr>
              <w:spacing w:line="360" w:lineRule="auto"/>
              <w:ind w:left="357" w:hanging="357"/>
              <w:rPr>
                <w:sz w:val="22"/>
                <w:szCs w:val="22"/>
              </w:rPr>
            </w:pPr>
            <w:r>
              <w:rPr>
                <w:sz w:val="22"/>
                <w:szCs w:val="22"/>
              </w:rPr>
              <w:t xml:space="preserve">Rektörlüğe bağlı olarak çalışan toplumsal katkı komisyonu iç ve dış paydaşlarla karşılıklı etkileşim içinde bulunur. </w:t>
            </w:r>
          </w:p>
          <w:p w14:paraId="4109D8DB" w14:textId="77777777" w:rsidR="00021082" w:rsidRDefault="00021082" w:rsidP="00021082">
            <w:pPr>
              <w:pStyle w:val="ListeParagraf"/>
              <w:numPr>
                <w:ilvl w:val="0"/>
                <w:numId w:val="27"/>
              </w:numPr>
              <w:spacing w:line="360" w:lineRule="auto"/>
              <w:ind w:left="357" w:hanging="357"/>
              <w:rPr>
                <w:sz w:val="22"/>
                <w:szCs w:val="22"/>
              </w:rPr>
            </w:pPr>
            <w:r>
              <w:rPr>
                <w:sz w:val="22"/>
                <w:szCs w:val="22"/>
              </w:rPr>
              <w:t xml:space="preserve">Paydaşlardan alınan faaliyet önerileri rektörlüğün koordinasyonu dahilinde akademik ve idari birimlere aktarılır. </w:t>
            </w:r>
          </w:p>
          <w:p w14:paraId="44B44355" w14:textId="7D0836AF" w:rsidR="00AF4561" w:rsidRPr="00CD570C" w:rsidRDefault="00021082" w:rsidP="00CD570C">
            <w:pPr>
              <w:pStyle w:val="ListeParagraf"/>
              <w:numPr>
                <w:ilvl w:val="0"/>
                <w:numId w:val="27"/>
              </w:numPr>
              <w:spacing w:line="360" w:lineRule="auto"/>
              <w:ind w:left="357" w:hanging="357"/>
              <w:rPr>
                <w:sz w:val="22"/>
                <w:szCs w:val="22"/>
              </w:rPr>
            </w:pPr>
            <w:r>
              <w:rPr>
                <w:sz w:val="22"/>
                <w:szCs w:val="22"/>
              </w:rPr>
              <w:t xml:space="preserve">Akademik birimler yıl içinde yapmış oldukları faaliyetler ile ilgili toplumsal katkı komisyonu ve rektörlüğe rapor sunar. </w:t>
            </w:r>
          </w:p>
        </w:tc>
      </w:tr>
      <w:tr w:rsidR="00DA00B4" w14:paraId="28292CED" w14:textId="77777777" w:rsidTr="00021082">
        <w:tc>
          <w:tcPr>
            <w:tcW w:w="4342" w:type="dxa"/>
            <w:gridSpan w:val="3"/>
            <w:vAlign w:val="center"/>
          </w:tcPr>
          <w:p w14:paraId="2C9612E3" w14:textId="35AB9986" w:rsidR="00DA00B4" w:rsidRDefault="00DA00B4" w:rsidP="00211150">
            <w:pPr>
              <w:spacing w:line="360" w:lineRule="auto"/>
              <w:jc w:val="center"/>
              <w:rPr>
                <w:b/>
                <w:bCs/>
                <w:sz w:val="22"/>
                <w:szCs w:val="22"/>
              </w:rPr>
            </w:pPr>
            <w:r>
              <w:rPr>
                <w:b/>
                <w:bCs/>
                <w:sz w:val="22"/>
                <w:szCs w:val="22"/>
              </w:rPr>
              <w:t>PROSESİN KONTROLÜ (İZLENMESİ VE ÖLÇÜLMESİ)</w:t>
            </w:r>
          </w:p>
        </w:tc>
        <w:tc>
          <w:tcPr>
            <w:tcW w:w="5831" w:type="dxa"/>
            <w:gridSpan w:val="2"/>
            <w:vAlign w:val="center"/>
          </w:tcPr>
          <w:p w14:paraId="60B0DAA2" w14:textId="77777777" w:rsidR="00021082" w:rsidRPr="00B10AA4" w:rsidRDefault="00021082" w:rsidP="00021082">
            <w:pPr>
              <w:pStyle w:val="ListeParagraf"/>
              <w:numPr>
                <w:ilvl w:val="0"/>
                <w:numId w:val="26"/>
              </w:numPr>
              <w:spacing w:line="360" w:lineRule="auto"/>
              <w:ind w:left="357" w:hanging="357"/>
              <w:rPr>
                <w:sz w:val="22"/>
                <w:szCs w:val="22"/>
              </w:rPr>
            </w:pPr>
            <w:r w:rsidRPr="00B10AA4">
              <w:rPr>
                <w:sz w:val="22"/>
                <w:szCs w:val="22"/>
              </w:rPr>
              <w:t>Sivil toplum (STK), özel ve kamu kurum ve kuruluşlarıyla yapılan toplantı, görüşme ve çalıştay vb. etkinliklerin sayısı,</w:t>
            </w:r>
          </w:p>
          <w:p w14:paraId="7BC06652" w14:textId="77777777" w:rsidR="00021082" w:rsidRPr="00B10AA4" w:rsidRDefault="00021082" w:rsidP="00021082">
            <w:pPr>
              <w:pStyle w:val="ListeParagraf"/>
              <w:numPr>
                <w:ilvl w:val="0"/>
                <w:numId w:val="26"/>
              </w:numPr>
              <w:spacing w:line="360" w:lineRule="auto"/>
              <w:ind w:left="357" w:hanging="357"/>
              <w:rPr>
                <w:sz w:val="22"/>
                <w:szCs w:val="22"/>
              </w:rPr>
            </w:pPr>
            <w:r w:rsidRPr="00B10AA4">
              <w:rPr>
                <w:sz w:val="22"/>
                <w:szCs w:val="22"/>
              </w:rPr>
              <w:t>Dış paydaş ilişkilerini güçlendirmeye yönelik iç paydaşlarla yapılan toplantı, görüşme ve çalıştayların sayısı,</w:t>
            </w:r>
          </w:p>
          <w:p w14:paraId="1F224017" w14:textId="77777777" w:rsidR="00021082" w:rsidRPr="00B10AA4" w:rsidRDefault="00021082" w:rsidP="00021082">
            <w:pPr>
              <w:pStyle w:val="ListeParagraf"/>
              <w:numPr>
                <w:ilvl w:val="0"/>
                <w:numId w:val="26"/>
              </w:numPr>
              <w:spacing w:line="360" w:lineRule="auto"/>
              <w:ind w:left="357" w:hanging="357"/>
              <w:rPr>
                <w:sz w:val="22"/>
                <w:szCs w:val="22"/>
              </w:rPr>
            </w:pPr>
            <w:r w:rsidRPr="00B10AA4">
              <w:rPr>
                <w:sz w:val="22"/>
                <w:szCs w:val="22"/>
              </w:rPr>
              <w:lastRenderedPageBreak/>
              <w:t>Eğitim, danışmanlık, tarım, hayvancılık, sağlık ve spor, dijital ve teknik hizmetlere yönelik yapılan proje ve faaliyet sayısı</w:t>
            </w:r>
          </w:p>
          <w:p w14:paraId="42C8233C" w14:textId="77777777" w:rsidR="00DA00B4" w:rsidRDefault="00021082" w:rsidP="00021082">
            <w:pPr>
              <w:pStyle w:val="ListeParagraf"/>
              <w:numPr>
                <w:ilvl w:val="0"/>
                <w:numId w:val="26"/>
              </w:numPr>
              <w:spacing w:line="360" w:lineRule="auto"/>
              <w:ind w:left="357" w:hanging="357"/>
              <w:rPr>
                <w:sz w:val="22"/>
                <w:szCs w:val="22"/>
              </w:rPr>
            </w:pPr>
            <w:r w:rsidRPr="00B10AA4">
              <w:rPr>
                <w:sz w:val="22"/>
                <w:szCs w:val="22"/>
              </w:rPr>
              <w:t>Bölgenin doğal, tarihi, kültürel ve sosyal değerlerinin tanıtılıp geliştirilmesine yönelik yapılan proje ve faaliyet sayısı</w:t>
            </w:r>
            <w:r w:rsidR="00CD570C">
              <w:rPr>
                <w:sz w:val="22"/>
                <w:szCs w:val="22"/>
              </w:rPr>
              <w:t>,</w:t>
            </w:r>
          </w:p>
          <w:p w14:paraId="20EF14D2" w14:textId="658099B2" w:rsidR="00CD570C" w:rsidRPr="00DA0477" w:rsidRDefault="00CD570C" w:rsidP="00CD570C">
            <w:pPr>
              <w:pStyle w:val="ListeParagraf"/>
              <w:numPr>
                <w:ilvl w:val="0"/>
                <w:numId w:val="26"/>
              </w:numPr>
              <w:spacing w:line="360" w:lineRule="auto"/>
              <w:ind w:left="357" w:hanging="357"/>
              <w:rPr>
                <w:sz w:val="22"/>
                <w:szCs w:val="22"/>
              </w:rPr>
            </w:pPr>
            <w:bookmarkStart w:id="0" w:name="_GoBack"/>
            <w:bookmarkEnd w:id="0"/>
            <w:r w:rsidRPr="00DA0477">
              <w:rPr>
                <w:sz w:val="22"/>
                <w:szCs w:val="22"/>
              </w:rPr>
              <w:t xml:space="preserve">BM sürdürülebilir kalkınma hedefleri doğrultusunda dezavantajlı gruplara sağlanan hizmetlerin sayısı </w:t>
            </w:r>
          </w:p>
          <w:p w14:paraId="0EFE6F9E" w14:textId="465EAD77" w:rsidR="00CD570C" w:rsidRPr="00DA0477" w:rsidRDefault="00CD570C" w:rsidP="00CD570C">
            <w:pPr>
              <w:pStyle w:val="ListeParagraf"/>
              <w:numPr>
                <w:ilvl w:val="0"/>
                <w:numId w:val="26"/>
              </w:numPr>
              <w:spacing w:line="360" w:lineRule="auto"/>
              <w:ind w:left="357" w:hanging="357"/>
              <w:rPr>
                <w:sz w:val="22"/>
                <w:szCs w:val="22"/>
              </w:rPr>
            </w:pPr>
            <w:r w:rsidRPr="00DA0477">
              <w:rPr>
                <w:sz w:val="22"/>
                <w:szCs w:val="22"/>
              </w:rPr>
              <w:t>BM sürdürülebilir kalkınma hedefleri doğrultusunda dezavantajl</w:t>
            </w:r>
            <w:r w:rsidR="0071102E" w:rsidRPr="00DA0477">
              <w:rPr>
                <w:sz w:val="22"/>
                <w:szCs w:val="22"/>
              </w:rPr>
              <w:t xml:space="preserve">ı gruplara sağlanan </w:t>
            </w:r>
            <w:r w:rsidRPr="00DA0477">
              <w:rPr>
                <w:sz w:val="22"/>
                <w:szCs w:val="22"/>
              </w:rPr>
              <w:t xml:space="preserve">hizmetlerden yararlanan bireylerin sayısı </w:t>
            </w:r>
          </w:p>
          <w:p w14:paraId="520CC422" w14:textId="3EB2FDE3" w:rsidR="00CD570C" w:rsidRPr="00DA0477" w:rsidRDefault="0071102E" w:rsidP="00CD570C">
            <w:pPr>
              <w:pStyle w:val="ListeParagraf"/>
              <w:numPr>
                <w:ilvl w:val="0"/>
                <w:numId w:val="26"/>
              </w:numPr>
              <w:spacing w:line="360" w:lineRule="auto"/>
              <w:ind w:left="357" w:hanging="357"/>
              <w:rPr>
                <w:sz w:val="22"/>
                <w:szCs w:val="22"/>
              </w:rPr>
            </w:pPr>
            <w:r w:rsidRPr="00DA0477">
              <w:rPr>
                <w:sz w:val="22"/>
                <w:szCs w:val="22"/>
              </w:rPr>
              <w:t>BM sürdürülebilir kalkınma hedefleri doğrultusunda dezavantajl</w:t>
            </w:r>
            <w:r w:rsidRPr="00DA0477">
              <w:rPr>
                <w:sz w:val="22"/>
                <w:szCs w:val="22"/>
              </w:rPr>
              <w:t>ı gruplara sağlanan h</w:t>
            </w:r>
            <w:r w:rsidR="00CD570C" w:rsidRPr="00DA0477">
              <w:rPr>
                <w:sz w:val="22"/>
                <w:szCs w:val="22"/>
              </w:rPr>
              <w:t>izmetlerin geri bildirimleri ve memnuniyet oranları</w:t>
            </w:r>
          </w:p>
          <w:p w14:paraId="73C2C9C6" w14:textId="7301888C" w:rsidR="0071102E" w:rsidRPr="00DA0477" w:rsidRDefault="0071102E" w:rsidP="00CD570C">
            <w:pPr>
              <w:pStyle w:val="ListeParagraf"/>
              <w:numPr>
                <w:ilvl w:val="0"/>
                <w:numId w:val="26"/>
              </w:numPr>
              <w:spacing w:line="360" w:lineRule="auto"/>
              <w:ind w:left="357" w:hanging="357"/>
              <w:rPr>
                <w:sz w:val="22"/>
                <w:szCs w:val="22"/>
              </w:rPr>
            </w:pPr>
            <w:r w:rsidRPr="00DA0477">
              <w:rPr>
                <w:sz w:val="22"/>
                <w:szCs w:val="22"/>
              </w:rPr>
              <w:t>BM sürdürülebilir kalkınma hedefleri doğrultusunda çevre dostu projelerin sayısı</w:t>
            </w:r>
          </w:p>
          <w:p w14:paraId="145F5414" w14:textId="46FC78A0" w:rsidR="00CD570C" w:rsidRPr="00673C76" w:rsidRDefault="0071102E" w:rsidP="00021082">
            <w:pPr>
              <w:pStyle w:val="ListeParagraf"/>
              <w:numPr>
                <w:ilvl w:val="0"/>
                <w:numId w:val="26"/>
              </w:numPr>
              <w:spacing w:line="360" w:lineRule="auto"/>
              <w:ind w:left="357" w:hanging="357"/>
              <w:rPr>
                <w:sz w:val="22"/>
                <w:szCs w:val="22"/>
              </w:rPr>
            </w:pPr>
            <w:r w:rsidRPr="00DA0477">
              <w:rPr>
                <w:sz w:val="22"/>
                <w:szCs w:val="22"/>
              </w:rPr>
              <w:t>BM sürdürülebilir kalkınma hedefleri doğrultusunda gönüllülük projelerinin sayısı</w:t>
            </w:r>
            <w:r w:rsidRPr="00673C76">
              <w:rPr>
                <w:sz w:val="22"/>
                <w:szCs w:val="22"/>
              </w:rPr>
              <w:t xml:space="preserve"> </w:t>
            </w:r>
          </w:p>
        </w:tc>
      </w:tr>
      <w:tr w:rsidR="00021082" w14:paraId="3689CE08" w14:textId="77777777" w:rsidTr="00021082">
        <w:tc>
          <w:tcPr>
            <w:tcW w:w="1887" w:type="dxa"/>
            <w:gridSpan w:val="2"/>
            <w:vMerge w:val="restart"/>
            <w:vAlign w:val="center"/>
          </w:tcPr>
          <w:p w14:paraId="589FD278" w14:textId="633C9D99" w:rsidR="00021082" w:rsidRDefault="00021082" w:rsidP="00021082">
            <w:pPr>
              <w:spacing w:line="360" w:lineRule="auto"/>
              <w:jc w:val="center"/>
              <w:rPr>
                <w:b/>
                <w:bCs/>
                <w:sz w:val="22"/>
                <w:szCs w:val="22"/>
              </w:rPr>
            </w:pPr>
            <w:r>
              <w:rPr>
                <w:b/>
                <w:bCs/>
                <w:sz w:val="22"/>
                <w:szCs w:val="22"/>
              </w:rPr>
              <w:lastRenderedPageBreak/>
              <w:t>PROSES ÖNLEMİ</w:t>
            </w:r>
          </w:p>
        </w:tc>
        <w:tc>
          <w:tcPr>
            <w:tcW w:w="2455" w:type="dxa"/>
            <w:vMerge w:val="restart"/>
            <w:vAlign w:val="center"/>
          </w:tcPr>
          <w:p w14:paraId="284CB2C0" w14:textId="199FEEFF" w:rsidR="00021082" w:rsidRPr="00021082" w:rsidRDefault="00021082" w:rsidP="00021082">
            <w:pPr>
              <w:pStyle w:val="ListeParagraf"/>
              <w:numPr>
                <w:ilvl w:val="0"/>
                <w:numId w:val="26"/>
              </w:numPr>
              <w:spacing w:line="360" w:lineRule="auto"/>
              <w:ind w:left="357" w:hanging="357"/>
              <w:rPr>
                <w:sz w:val="22"/>
                <w:szCs w:val="22"/>
              </w:rPr>
            </w:pPr>
            <w:r w:rsidRPr="004239EE">
              <w:rPr>
                <w:sz w:val="22"/>
                <w:szCs w:val="22"/>
              </w:rPr>
              <w:t>Gerçekleştirilemeyen faaliyet önerilerine benzer faaliyetlerin gerçekleştirilmesi</w:t>
            </w:r>
          </w:p>
        </w:tc>
        <w:tc>
          <w:tcPr>
            <w:tcW w:w="2090" w:type="dxa"/>
            <w:vAlign w:val="center"/>
          </w:tcPr>
          <w:p w14:paraId="7DCC25EB" w14:textId="552173F7" w:rsidR="00021082" w:rsidRPr="00326B64" w:rsidRDefault="00021082" w:rsidP="00021082">
            <w:pPr>
              <w:spacing w:line="360" w:lineRule="auto"/>
              <w:jc w:val="center"/>
              <w:rPr>
                <w:b/>
                <w:bCs/>
                <w:sz w:val="22"/>
                <w:szCs w:val="22"/>
              </w:rPr>
            </w:pPr>
            <w:r>
              <w:rPr>
                <w:b/>
                <w:bCs/>
                <w:sz w:val="22"/>
                <w:szCs w:val="22"/>
              </w:rPr>
              <w:t>Değerlendirme Metodu</w:t>
            </w:r>
          </w:p>
        </w:tc>
        <w:tc>
          <w:tcPr>
            <w:tcW w:w="3741" w:type="dxa"/>
            <w:vAlign w:val="center"/>
          </w:tcPr>
          <w:p w14:paraId="21723C8E" w14:textId="52DD38B4" w:rsidR="00021082" w:rsidRDefault="00021082" w:rsidP="00021082">
            <w:pPr>
              <w:spacing w:line="360" w:lineRule="auto"/>
              <w:jc w:val="center"/>
              <w:rPr>
                <w:sz w:val="22"/>
                <w:szCs w:val="22"/>
              </w:rPr>
            </w:pPr>
            <w:r>
              <w:rPr>
                <w:sz w:val="22"/>
                <w:szCs w:val="22"/>
              </w:rPr>
              <w:t>Hedeflenen faaliyetler ile gerçekleşen faaliyetlerin karşılaştırılması</w:t>
            </w:r>
          </w:p>
        </w:tc>
      </w:tr>
      <w:tr w:rsidR="00021082" w14:paraId="5AE2CCBE" w14:textId="77777777" w:rsidTr="00021082">
        <w:tc>
          <w:tcPr>
            <w:tcW w:w="1887" w:type="dxa"/>
            <w:gridSpan w:val="2"/>
            <w:vMerge/>
            <w:vAlign w:val="center"/>
          </w:tcPr>
          <w:p w14:paraId="639493E4" w14:textId="77777777" w:rsidR="00021082" w:rsidRDefault="00021082" w:rsidP="00021082">
            <w:pPr>
              <w:spacing w:line="360" w:lineRule="auto"/>
              <w:jc w:val="center"/>
              <w:rPr>
                <w:b/>
                <w:bCs/>
                <w:sz w:val="22"/>
                <w:szCs w:val="22"/>
              </w:rPr>
            </w:pPr>
          </w:p>
        </w:tc>
        <w:tc>
          <w:tcPr>
            <w:tcW w:w="2455" w:type="dxa"/>
            <w:vMerge/>
            <w:vAlign w:val="center"/>
          </w:tcPr>
          <w:p w14:paraId="55FA7123" w14:textId="77777777" w:rsidR="00021082" w:rsidRDefault="00021082" w:rsidP="00021082">
            <w:pPr>
              <w:spacing w:line="360" w:lineRule="auto"/>
              <w:jc w:val="center"/>
              <w:rPr>
                <w:b/>
                <w:bCs/>
                <w:sz w:val="22"/>
                <w:szCs w:val="22"/>
              </w:rPr>
            </w:pPr>
          </w:p>
        </w:tc>
        <w:tc>
          <w:tcPr>
            <w:tcW w:w="2090" w:type="dxa"/>
            <w:vAlign w:val="center"/>
          </w:tcPr>
          <w:p w14:paraId="03D3275B" w14:textId="01244CF8" w:rsidR="00021082" w:rsidRDefault="00021082" w:rsidP="00021082">
            <w:pPr>
              <w:spacing w:line="360" w:lineRule="auto"/>
              <w:jc w:val="center"/>
              <w:rPr>
                <w:b/>
                <w:bCs/>
                <w:sz w:val="22"/>
                <w:szCs w:val="22"/>
              </w:rPr>
            </w:pPr>
            <w:r>
              <w:rPr>
                <w:b/>
                <w:bCs/>
                <w:sz w:val="22"/>
                <w:szCs w:val="22"/>
              </w:rPr>
              <w:t>Değerlendirme Periyodu</w:t>
            </w:r>
          </w:p>
        </w:tc>
        <w:tc>
          <w:tcPr>
            <w:tcW w:w="3741" w:type="dxa"/>
            <w:vAlign w:val="center"/>
          </w:tcPr>
          <w:p w14:paraId="56998727" w14:textId="6F2C0F77" w:rsidR="00021082" w:rsidRDefault="00021082" w:rsidP="00021082">
            <w:pPr>
              <w:spacing w:line="360" w:lineRule="auto"/>
              <w:jc w:val="center"/>
              <w:rPr>
                <w:sz w:val="22"/>
                <w:szCs w:val="22"/>
              </w:rPr>
            </w:pPr>
            <w:r>
              <w:rPr>
                <w:sz w:val="22"/>
                <w:szCs w:val="22"/>
              </w:rPr>
              <w:t xml:space="preserve">6 </w:t>
            </w:r>
            <w:r w:rsidRPr="001D068E">
              <w:rPr>
                <w:sz w:val="22"/>
                <w:szCs w:val="22"/>
              </w:rPr>
              <w:t>Aylık</w:t>
            </w:r>
            <w:r>
              <w:rPr>
                <w:sz w:val="22"/>
                <w:szCs w:val="22"/>
              </w:rPr>
              <w:t xml:space="preserve"> ve</w:t>
            </w:r>
            <w:r w:rsidRPr="001D068E">
              <w:rPr>
                <w:sz w:val="22"/>
                <w:szCs w:val="22"/>
              </w:rPr>
              <w:t xml:space="preserve"> Yıllık</w:t>
            </w:r>
          </w:p>
        </w:tc>
      </w:tr>
      <w:tr w:rsidR="00021082" w14:paraId="1E2F22DD" w14:textId="77777777" w:rsidTr="00021082">
        <w:tc>
          <w:tcPr>
            <w:tcW w:w="1887" w:type="dxa"/>
            <w:gridSpan w:val="2"/>
            <w:vMerge/>
            <w:vAlign w:val="center"/>
          </w:tcPr>
          <w:p w14:paraId="3DBD4D28" w14:textId="77777777" w:rsidR="00021082" w:rsidRDefault="00021082" w:rsidP="00021082">
            <w:pPr>
              <w:spacing w:line="360" w:lineRule="auto"/>
              <w:jc w:val="center"/>
              <w:rPr>
                <w:b/>
                <w:bCs/>
                <w:sz w:val="22"/>
                <w:szCs w:val="22"/>
              </w:rPr>
            </w:pPr>
          </w:p>
        </w:tc>
        <w:tc>
          <w:tcPr>
            <w:tcW w:w="2455" w:type="dxa"/>
            <w:vMerge/>
            <w:vAlign w:val="center"/>
          </w:tcPr>
          <w:p w14:paraId="2245DA5D" w14:textId="77777777" w:rsidR="00021082" w:rsidRDefault="00021082" w:rsidP="00021082">
            <w:pPr>
              <w:spacing w:line="360" w:lineRule="auto"/>
              <w:jc w:val="center"/>
              <w:rPr>
                <w:b/>
                <w:bCs/>
                <w:sz w:val="22"/>
                <w:szCs w:val="22"/>
              </w:rPr>
            </w:pPr>
          </w:p>
        </w:tc>
        <w:tc>
          <w:tcPr>
            <w:tcW w:w="2090" w:type="dxa"/>
            <w:vAlign w:val="center"/>
          </w:tcPr>
          <w:p w14:paraId="6CD6EBA9" w14:textId="144D5F50" w:rsidR="00021082" w:rsidRDefault="00021082" w:rsidP="00021082">
            <w:pPr>
              <w:spacing w:line="360" w:lineRule="auto"/>
              <w:jc w:val="center"/>
              <w:rPr>
                <w:b/>
                <w:bCs/>
                <w:sz w:val="22"/>
                <w:szCs w:val="22"/>
              </w:rPr>
            </w:pPr>
            <w:r>
              <w:rPr>
                <w:b/>
                <w:bCs/>
                <w:sz w:val="22"/>
                <w:szCs w:val="22"/>
              </w:rPr>
              <w:t>Raporlama</w:t>
            </w:r>
          </w:p>
        </w:tc>
        <w:tc>
          <w:tcPr>
            <w:tcW w:w="3741" w:type="dxa"/>
            <w:vAlign w:val="center"/>
          </w:tcPr>
          <w:p w14:paraId="0C1BB659" w14:textId="2FDF0A42" w:rsidR="00021082" w:rsidRDefault="00021082" w:rsidP="00021082">
            <w:pPr>
              <w:spacing w:line="360" w:lineRule="auto"/>
              <w:jc w:val="center"/>
              <w:rPr>
                <w:sz w:val="22"/>
                <w:szCs w:val="22"/>
              </w:rPr>
            </w:pPr>
            <w:r>
              <w:rPr>
                <w:sz w:val="22"/>
                <w:szCs w:val="22"/>
              </w:rPr>
              <w:t>Toplantı Tutanağı ve Değerlendirme Raporları</w:t>
            </w:r>
          </w:p>
        </w:tc>
      </w:tr>
      <w:tr w:rsidR="00021082" w14:paraId="5928A14F" w14:textId="77777777" w:rsidTr="00021082">
        <w:tc>
          <w:tcPr>
            <w:tcW w:w="4342" w:type="dxa"/>
            <w:gridSpan w:val="3"/>
            <w:vAlign w:val="center"/>
          </w:tcPr>
          <w:p w14:paraId="6F0C1C7E" w14:textId="3D23CA8B" w:rsidR="00021082" w:rsidRDefault="00021082" w:rsidP="00021082">
            <w:pPr>
              <w:spacing w:line="360" w:lineRule="auto"/>
              <w:jc w:val="center"/>
              <w:rPr>
                <w:b/>
                <w:bCs/>
                <w:sz w:val="22"/>
                <w:szCs w:val="22"/>
              </w:rPr>
            </w:pPr>
            <w:r>
              <w:rPr>
                <w:b/>
                <w:bCs/>
                <w:sz w:val="22"/>
                <w:szCs w:val="22"/>
              </w:rPr>
              <w:t>PROSESİN RİSKLERİ</w:t>
            </w:r>
          </w:p>
        </w:tc>
        <w:tc>
          <w:tcPr>
            <w:tcW w:w="5831" w:type="dxa"/>
            <w:gridSpan w:val="2"/>
            <w:vAlign w:val="center"/>
          </w:tcPr>
          <w:p w14:paraId="02053FB4" w14:textId="77777777" w:rsidR="00021082" w:rsidRDefault="00021082" w:rsidP="00021082">
            <w:pPr>
              <w:pStyle w:val="ListeParagraf"/>
              <w:numPr>
                <w:ilvl w:val="0"/>
                <w:numId w:val="24"/>
              </w:numPr>
              <w:spacing w:line="360" w:lineRule="auto"/>
              <w:ind w:left="357" w:hanging="357"/>
              <w:rPr>
                <w:sz w:val="22"/>
                <w:szCs w:val="22"/>
              </w:rPr>
            </w:pPr>
            <w:r w:rsidRPr="00E84BC9">
              <w:rPr>
                <w:sz w:val="22"/>
                <w:szCs w:val="22"/>
              </w:rPr>
              <w:t>Faaliyetlerin kurumsal kimliğe aykırı planlanması</w:t>
            </w:r>
          </w:p>
          <w:p w14:paraId="1E6985AE" w14:textId="77777777" w:rsidR="00021082" w:rsidRDefault="00021082" w:rsidP="00021082">
            <w:pPr>
              <w:pStyle w:val="ListeParagraf"/>
              <w:numPr>
                <w:ilvl w:val="0"/>
                <w:numId w:val="24"/>
              </w:numPr>
              <w:spacing w:line="360" w:lineRule="auto"/>
              <w:ind w:left="357" w:hanging="357"/>
              <w:rPr>
                <w:sz w:val="22"/>
                <w:szCs w:val="22"/>
              </w:rPr>
            </w:pPr>
            <w:r>
              <w:rPr>
                <w:sz w:val="22"/>
                <w:szCs w:val="22"/>
              </w:rPr>
              <w:t>Finansal olarak yeterli kaynağın bulunamaması</w:t>
            </w:r>
          </w:p>
          <w:p w14:paraId="513A1AE9" w14:textId="77777777" w:rsidR="00021082" w:rsidRPr="00E84BC9" w:rsidRDefault="00021082" w:rsidP="00021082">
            <w:pPr>
              <w:pStyle w:val="ListeParagraf"/>
              <w:numPr>
                <w:ilvl w:val="0"/>
                <w:numId w:val="24"/>
              </w:numPr>
              <w:spacing w:line="360" w:lineRule="auto"/>
              <w:ind w:left="357" w:hanging="357"/>
              <w:rPr>
                <w:sz w:val="22"/>
                <w:szCs w:val="22"/>
              </w:rPr>
            </w:pPr>
            <w:r>
              <w:rPr>
                <w:sz w:val="22"/>
                <w:szCs w:val="22"/>
              </w:rPr>
              <w:t>Paydaşlarla etkili bir koordinasyon sağlanamaması</w:t>
            </w:r>
          </w:p>
          <w:p w14:paraId="3D273E0D" w14:textId="77777777" w:rsidR="00021082" w:rsidRDefault="00021082" w:rsidP="00021082">
            <w:pPr>
              <w:pStyle w:val="ListeParagraf"/>
              <w:numPr>
                <w:ilvl w:val="0"/>
                <w:numId w:val="24"/>
              </w:numPr>
              <w:spacing w:line="360" w:lineRule="auto"/>
              <w:ind w:left="357" w:hanging="357"/>
              <w:rPr>
                <w:sz w:val="22"/>
                <w:szCs w:val="22"/>
              </w:rPr>
            </w:pPr>
            <w:r>
              <w:rPr>
                <w:sz w:val="22"/>
                <w:szCs w:val="22"/>
              </w:rPr>
              <w:t>Tanıtım faaliyetlerinin yeterli ölçüde yapılamaması</w:t>
            </w:r>
          </w:p>
          <w:p w14:paraId="258457A9" w14:textId="77777777" w:rsidR="00021082" w:rsidRDefault="00021082" w:rsidP="00021082">
            <w:pPr>
              <w:pStyle w:val="ListeParagraf"/>
              <w:numPr>
                <w:ilvl w:val="0"/>
                <w:numId w:val="24"/>
              </w:numPr>
              <w:spacing w:line="360" w:lineRule="auto"/>
              <w:ind w:left="357" w:hanging="357"/>
              <w:rPr>
                <w:sz w:val="22"/>
                <w:szCs w:val="22"/>
              </w:rPr>
            </w:pPr>
            <w:r>
              <w:rPr>
                <w:sz w:val="22"/>
                <w:szCs w:val="22"/>
              </w:rPr>
              <w:t>Faaliyetlerin kişilerce etik dışı kullanımı</w:t>
            </w:r>
          </w:p>
          <w:p w14:paraId="31E5D4FC" w14:textId="6123A730" w:rsidR="00021082" w:rsidRPr="00673C76" w:rsidRDefault="00021082" w:rsidP="00021082">
            <w:pPr>
              <w:pStyle w:val="ListeParagraf"/>
              <w:numPr>
                <w:ilvl w:val="0"/>
                <w:numId w:val="24"/>
              </w:numPr>
              <w:spacing w:line="360" w:lineRule="auto"/>
              <w:ind w:left="357" w:hanging="357"/>
              <w:rPr>
                <w:sz w:val="22"/>
                <w:szCs w:val="22"/>
              </w:rPr>
            </w:pPr>
            <w:r>
              <w:rPr>
                <w:sz w:val="22"/>
                <w:szCs w:val="22"/>
              </w:rPr>
              <w:t>Birimlerin herhangi bir faaliyet gerçekleştirmemesi</w:t>
            </w:r>
          </w:p>
        </w:tc>
      </w:tr>
      <w:tr w:rsidR="00021082" w14:paraId="056335F0" w14:textId="77777777" w:rsidTr="00021082">
        <w:tc>
          <w:tcPr>
            <w:tcW w:w="4342" w:type="dxa"/>
            <w:gridSpan w:val="3"/>
            <w:vAlign w:val="center"/>
          </w:tcPr>
          <w:p w14:paraId="465C0D4F" w14:textId="4C65EAE7" w:rsidR="00021082" w:rsidRDefault="00021082" w:rsidP="00021082">
            <w:pPr>
              <w:spacing w:line="360" w:lineRule="auto"/>
              <w:jc w:val="center"/>
              <w:rPr>
                <w:b/>
                <w:bCs/>
                <w:sz w:val="22"/>
                <w:szCs w:val="22"/>
              </w:rPr>
            </w:pPr>
            <w:r>
              <w:rPr>
                <w:b/>
                <w:bCs/>
                <w:sz w:val="22"/>
                <w:szCs w:val="22"/>
              </w:rPr>
              <w:t>PROSESİN FIRSATLARI</w:t>
            </w:r>
          </w:p>
        </w:tc>
        <w:tc>
          <w:tcPr>
            <w:tcW w:w="5831" w:type="dxa"/>
            <w:gridSpan w:val="2"/>
            <w:vAlign w:val="center"/>
          </w:tcPr>
          <w:p w14:paraId="2FD1D081" w14:textId="77777777" w:rsidR="00021082" w:rsidRDefault="00021082" w:rsidP="00021082">
            <w:pPr>
              <w:pStyle w:val="ListeParagraf"/>
              <w:numPr>
                <w:ilvl w:val="0"/>
                <w:numId w:val="24"/>
              </w:numPr>
              <w:spacing w:line="360" w:lineRule="auto"/>
              <w:ind w:left="357" w:hanging="357"/>
              <w:rPr>
                <w:sz w:val="22"/>
                <w:szCs w:val="22"/>
              </w:rPr>
            </w:pPr>
            <w:r>
              <w:rPr>
                <w:sz w:val="22"/>
                <w:szCs w:val="22"/>
              </w:rPr>
              <w:t>Bölgenin sosyal, ekonomik ve kültürel yaşantısının faaliyetlere uygunluğu</w:t>
            </w:r>
          </w:p>
          <w:p w14:paraId="1F38A634" w14:textId="77777777" w:rsidR="00021082" w:rsidRPr="00F842B8" w:rsidRDefault="00021082" w:rsidP="00021082">
            <w:pPr>
              <w:pStyle w:val="ListeParagraf"/>
              <w:numPr>
                <w:ilvl w:val="0"/>
                <w:numId w:val="24"/>
              </w:numPr>
              <w:spacing w:line="360" w:lineRule="auto"/>
              <w:ind w:left="357" w:hanging="357"/>
              <w:rPr>
                <w:sz w:val="22"/>
                <w:szCs w:val="22"/>
              </w:rPr>
            </w:pPr>
            <w:r w:rsidRPr="00F842B8">
              <w:rPr>
                <w:sz w:val="22"/>
                <w:szCs w:val="22"/>
              </w:rPr>
              <w:lastRenderedPageBreak/>
              <w:t>Üniversite üst yönetiminin toplumsal katkı faaliyetlerine yönelik olumlu tutumu</w:t>
            </w:r>
          </w:p>
          <w:p w14:paraId="5B4CDB5A" w14:textId="77777777" w:rsidR="00021082" w:rsidRDefault="00021082" w:rsidP="00021082">
            <w:pPr>
              <w:pStyle w:val="ListeParagraf"/>
              <w:numPr>
                <w:ilvl w:val="0"/>
                <w:numId w:val="24"/>
              </w:numPr>
              <w:spacing w:line="360" w:lineRule="auto"/>
              <w:ind w:left="357" w:hanging="357"/>
              <w:rPr>
                <w:sz w:val="22"/>
                <w:szCs w:val="22"/>
              </w:rPr>
            </w:pPr>
            <w:r>
              <w:rPr>
                <w:sz w:val="22"/>
                <w:szCs w:val="22"/>
              </w:rPr>
              <w:t>Yükseköğretim Kurumu’nun başlatmış olduğu kalite ve akreditasyon süreci</w:t>
            </w:r>
          </w:p>
          <w:p w14:paraId="2E87E9F5" w14:textId="77777777" w:rsidR="00021082" w:rsidRDefault="00021082" w:rsidP="00021082">
            <w:pPr>
              <w:pStyle w:val="ListeParagraf"/>
              <w:numPr>
                <w:ilvl w:val="0"/>
                <w:numId w:val="24"/>
              </w:numPr>
              <w:spacing w:line="360" w:lineRule="auto"/>
              <w:ind w:left="357" w:hanging="357"/>
              <w:rPr>
                <w:sz w:val="22"/>
                <w:szCs w:val="22"/>
              </w:rPr>
            </w:pPr>
            <w:r>
              <w:rPr>
                <w:sz w:val="22"/>
                <w:szCs w:val="22"/>
              </w:rPr>
              <w:t>Toplumsal Katkı Uygulama ve Araştırma Merkezi kurulma çalışmalarının yapılması</w:t>
            </w:r>
          </w:p>
          <w:p w14:paraId="54777227" w14:textId="2F2722D0" w:rsidR="00021082" w:rsidRPr="00673C76" w:rsidRDefault="00021082" w:rsidP="00021082">
            <w:pPr>
              <w:pStyle w:val="ListeParagraf"/>
              <w:numPr>
                <w:ilvl w:val="0"/>
                <w:numId w:val="24"/>
              </w:numPr>
              <w:spacing w:line="360" w:lineRule="auto"/>
              <w:ind w:left="357" w:hanging="357"/>
              <w:rPr>
                <w:sz w:val="22"/>
                <w:szCs w:val="22"/>
              </w:rPr>
            </w:pPr>
            <w:r>
              <w:rPr>
                <w:sz w:val="22"/>
                <w:szCs w:val="22"/>
              </w:rPr>
              <w:t>Şehrin sahip olduğu potansiyel zenginliklerin ortaya çıkmaya başlaması</w:t>
            </w:r>
          </w:p>
        </w:tc>
      </w:tr>
    </w:tbl>
    <w:p w14:paraId="7DCA8A9E" w14:textId="77777777" w:rsidR="00472CA1" w:rsidRDefault="00472CA1" w:rsidP="0068409D">
      <w:pPr>
        <w:spacing w:line="360" w:lineRule="auto"/>
        <w:jc w:val="center"/>
        <w:rPr>
          <w:sz w:val="22"/>
          <w:szCs w:val="22"/>
        </w:rPr>
      </w:pPr>
    </w:p>
    <w:p w14:paraId="1C7E2191" w14:textId="77777777" w:rsidR="00446945" w:rsidRDefault="00446945" w:rsidP="0068409D">
      <w:pPr>
        <w:spacing w:line="360" w:lineRule="auto"/>
        <w:jc w:val="center"/>
        <w:rPr>
          <w:sz w:val="22"/>
          <w:szCs w:val="22"/>
        </w:rPr>
      </w:pPr>
    </w:p>
    <w:tbl>
      <w:tblPr>
        <w:tblStyle w:val="TableNormal"/>
        <w:tblW w:w="10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0"/>
        <w:gridCol w:w="2194"/>
        <w:gridCol w:w="5628"/>
      </w:tblGrid>
      <w:tr w:rsidR="00446945" w:rsidRPr="005D37BB" w14:paraId="1F3362B0" w14:textId="77777777" w:rsidTr="006037C0">
        <w:trPr>
          <w:trHeight w:val="378"/>
        </w:trPr>
        <w:tc>
          <w:tcPr>
            <w:tcW w:w="2190" w:type="dxa"/>
          </w:tcPr>
          <w:p w14:paraId="03CD48F0" w14:textId="77777777" w:rsidR="00446945" w:rsidRPr="005D37BB" w:rsidRDefault="00446945" w:rsidP="006037C0">
            <w:pPr>
              <w:pStyle w:val="TableParagraph"/>
              <w:spacing w:before="1"/>
              <w:ind w:left="6"/>
              <w:jc w:val="center"/>
              <w:rPr>
                <w:b/>
                <w:lang w:val="tr-TR"/>
              </w:rPr>
            </w:pPr>
            <w:r w:rsidRPr="005D37BB">
              <w:rPr>
                <w:b/>
                <w:lang w:val="tr-TR"/>
              </w:rPr>
              <w:t>REVİZYON</w:t>
            </w:r>
            <w:r w:rsidRPr="005D37BB">
              <w:rPr>
                <w:b/>
                <w:spacing w:val="-7"/>
                <w:lang w:val="tr-TR"/>
              </w:rPr>
              <w:t xml:space="preserve"> </w:t>
            </w:r>
            <w:r w:rsidRPr="005D37BB">
              <w:rPr>
                <w:b/>
                <w:spacing w:val="-5"/>
                <w:lang w:val="tr-TR"/>
              </w:rPr>
              <w:t>NO</w:t>
            </w:r>
          </w:p>
        </w:tc>
        <w:tc>
          <w:tcPr>
            <w:tcW w:w="2194" w:type="dxa"/>
          </w:tcPr>
          <w:p w14:paraId="7573C626" w14:textId="77777777" w:rsidR="00446945" w:rsidRPr="005D37BB" w:rsidRDefault="00446945" w:rsidP="006037C0">
            <w:pPr>
              <w:pStyle w:val="TableParagraph"/>
              <w:spacing w:before="1"/>
              <w:ind w:left="1" w:right="1"/>
              <w:jc w:val="center"/>
              <w:rPr>
                <w:b/>
                <w:lang w:val="tr-TR"/>
              </w:rPr>
            </w:pPr>
            <w:r w:rsidRPr="005D37BB">
              <w:rPr>
                <w:b/>
                <w:spacing w:val="-2"/>
                <w:lang w:val="tr-TR"/>
              </w:rPr>
              <w:t>TARİH</w:t>
            </w:r>
          </w:p>
        </w:tc>
        <w:tc>
          <w:tcPr>
            <w:tcW w:w="5628" w:type="dxa"/>
          </w:tcPr>
          <w:p w14:paraId="75858B06" w14:textId="77777777" w:rsidR="00446945" w:rsidRPr="005D37BB" w:rsidRDefault="00446945" w:rsidP="006037C0">
            <w:pPr>
              <w:pStyle w:val="TableParagraph"/>
              <w:spacing w:before="1"/>
              <w:ind w:left="9"/>
              <w:jc w:val="center"/>
              <w:rPr>
                <w:b/>
                <w:lang w:val="tr-TR"/>
              </w:rPr>
            </w:pPr>
            <w:r w:rsidRPr="005D37BB">
              <w:rPr>
                <w:b/>
                <w:spacing w:val="-2"/>
                <w:lang w:val="tr-TR"/>
              </w:rPr>
              <w:t>AÇIKLAMA</w:t>
            </w:r>
          </w:p>
        </w:tc>
      </w:tr>
      <w:tr w:rsidR="00446945" w:rsidRPr="005D37BB" w14:paraId="6902889F" w14:textId="77777777" w:rsidTr="006037C0">
        <w:trPr>
          <w:trHeight w:val="378"/>
        </w:trPr>
        <w:tc>
          <w:tcPr>
            <w:tcW w:w="2190" w:type="dxa"/>
            <w:vAlign w:val="center"/>
          </w:tcPr>
          <w:p w14:paraId="115DB702" w14:textId="77777777" w:rsidR="00446945" w:rsidRPr="005D37BB" w:rsidRDefault="00446945" w:rsidP="006037C0">
            <w:pPr>
              <w:pStyle w:val="TableParagraph"/>
              <w:ind w:left="6" w:right="6"/>
              <w:jc w:val="center"/>
              <w:rPr>
                <w:lang w:val="tr-TR"/>
              </w:rPr>
            </w:pPr>
            <w:r w:rsidRPr="005D37BB">
              <w:rPr>
                <w:spacing w:val="-5"/>
                <w:lang w:val="tr-TR"/>
              </w:rPr>
              <w:t>00</w:t>
            </w:r>
          </w:p>
        </w:tc>
        <w:tc>
          <w:tcPr>
            <w:tcW w:w="2194" w:type="dxa"/>
            <w:vAlign w:val="center"/>
          </w:tcPr>
          <w:p w14:paraId="53427CA0" w14:textId="3014D31C" w:rsidR="00446945" w:rsidRPr="005D37BB" w:rsidRDefault="00A33033" w:rsidP="006037C0">
            <w:pPr>
              <w:pStyle w:val="TableParagraph"/>
              <w:ind w:right="1"/>
              <w:jc w:val="center"/>
              <w:rPr>
                <w:lang w:val="tr-TR"/>
              </w:rPr>
            </w:pPr>
            <w:r>
              <w:rPr>
                <w:spacing w:val="-2"/>
                <w:lang w:val="tr-TR"/>
              </w:rPr>
              <w:t>30.09.2022</w:t>
            </w:r>
          </w:p>
        </w:tc>
        <w:tc>
          <w:tcPr>
            <w:tcW w:w="5628" w:type="dxa"/>
            <w:vAlign w:val="center"/>
          </w:tcPr>
          <w:p w14:paraId="38B3E91B" w14:textId="77777777" w:rsidR="00446945" w:rsidRPr="005D37BB" w:rsidRDefault="00446945" w:rsidP="006037C0">
            <w:pPr>
              <w:pStyle w:val="TableParagraph"/>
              <w:ind w:left="105"/>
              <w:rPr>
                <w:lang w:val="tr-TR"/>
              </w:rPr>
            </w:pPr>
            <w:r w:rsidRPr="005D37BB">
              <w:rPr>
                <w:lang w:val="tr-TR"/>
              </w:rPr>
              <w:t>İlk</w:t>
            </w:r>
            <w:r w:rsidRPr="005D37BB">
              <w:rPr>
                <w:spacing w:val="-5"/>
                <w:lang w:val="tr-TR"/>
              </w:rPr>
              <w:t xml:space="preserve"> </w:t>
            </w:r>
            <w:r w:rsidRPr="005D37BB">
              <w:rPr>
                <w:spacing w:val="-2"/>
                <w:lang w:val="tr-TR"/>
              </w:rPr>
              <w:t>yayın</w:t>
            </w:r>
          </w:p>
        </w:tc>
      </w:tr>
      <w:tr w:rsidR="00446945" w:rsidRPr="005D37BB" w14:paraId="66475403" w14:textId="77777777" w:rsidTr="006037C0">
        <w:trPr>
          <w:trHeight w:val="322"/>
        </w:trPr>
        <w:tc>
          <w:tcPr>
            <w:tcW w:w="2190" w:type="dxa"/>
            <w:vAlign w:val="center"/>
          </w:tcPr>
          <w:p w14:paraId="162206E6" w14:textId="31AEE811" w:rsidR="00446945" w:rsidRPr="005D37BB" w:rsidRDefault="00446945" w:rsidP="006037C0">
            <w:pPr>
              <w:pStyle w:val="TableParagraph"/>
              <w:spacing w:before="183"/>
              <w:ind w:left="6" w:right="6"/>
              <w:jc w:val="center"/>
              <w:rPr>
                <w:spacing w:val="-5"/>
                <w:lang w:val="tr-TR"/>
              </w:rPr>
            </w:pPr>
            <w:r w:rsidRPr="005D37BB">
              <w:rPr>
                <w:spacing w:val="-5"/>
                <w:lang w:val="tr-TR"/>
              </w:rPr>
              <w:t>0</w:t>
            </w:r>
            <w:r w:rsidR="00984B91">
              <w:rPr>
                <w:spacing w:val="-5"/>
                <w:lang w:val="tr-TR"/>
              </w:rPr>
              <w:t>1</w:t>
            </w:r>
          </w:p>
        </w:tc>
        <w:tc>
          <w:tcPr>
            <w:tcW w:w="2194" w:type="dxa"/>
            <w:vAlign w:val="center"/>
          </w:tcPr>
          <w:p w14:paraId="326F57C2" w14:textId="77777777" w:rsidR="00446945" w:rsidRPr="005D37BB" w:rsidRDefault="00446945" w:rsidP="006037C0">
            <w:pPr>
              <w:pStyle w:val="TableParagraph"/>
              <w:spacing w:before="183"/>
              <w:ind w:right="1"/>
              <w:jc w:val="center"/>
              <w:rPr>
                <w:spacing w:val="-2"/>
                <w:lang w:val="tr-TR"/>
              </w:rPr>
            </w:pPr>
            <w:r w:rsidRPr="005D37BB">
              <w:rPr>
                <w:spacing w:val="-2"/>
                <w:lang w:val="tr-TR"/>
              </w:rPr>
              <w:t>30.01.2024</w:t>
            </w:r>
          </w:p>
        </w:tc>
        <w:tc>
          <w:tcPr>
            <w:tcW w:w="5628" w:type="dxa"/>
            <w:vAlign w:val="center"/>
          </w:tcPr>
          <w:p w14:paraId="74867BC6" w14:textId="77777777" w:rsidR="00446945" w:rsidRPr="005D37BB" w:rsidRDefault="00446945" w:rsidP="006037C0">
            <w:pPr>
              <w:pStyle w:val="TableParagraph"/>
              <w:ind w:left="105"/>
              <w:rPr>
                <w:lang w:val="tr-TR"/>
              </w:rPr>
            </w:pPr>
            <w:r w:rsidRPr="005D37BB">
              <w:rPr>
                <w:lang w:val="tr-TR"/>
              </w:rPr>
              <w:t>Üniversite Logosu değiştirilmiştir.</w:t>
            </w:r>
          </w:p>
        </w:tc>
      </w:tr>
      <w:tr w:rsidR="00446945" w:rsidRPr="005D37BB" w14:paraId="05D07768" w14:textId="77777777" w:rsidTr="006037C0">
        <w:trPr>
          <w:trHeight w:val="322"/>
        </w:trPr>
        <w:tc>
          <w:tcPr>
            <w:tcW w:w="2190" w:type="dxa"/>
            <w:vAlign w:val="center"/>
          </w:tcPr>
          <w:p w14:paraId="596EE54F" w14:textId="716623A7" w:rsidR="00446945" w:rsidRPr="005D37BB" w:rsidRDefault="00446945" w:rsidP="006037C0">
            <w:pPr>
              <w:pStyle w:val="TableParagraph"/>
              <w:spacing w:before="183"/>
              <w:ind w:left="6" w:right="6"/>
              <w:jc w:val="center"/>
              <w:rPr>
                <w:spacing w:val="-5"/>
              </w:rPr>
            </w:pPr>
            <w:r>
              <w:rPr>
                <w:spacing w:val="-5"/>
              </w:rPr>
              <w:t>0</w:t>
            </w:r>
            <w:r w:rsidR="00984B91">
              <w:rPr>
                <w:spacing w:val="-5"/>
              </w:rPr>
              <w:t>2</w:t>
            </w:r>
          </w:p>
        </w:tc>
        <w:tc>
          <w:tcPr>
            <w:tcW w:w="2194" w:type="dxa"/>
            <w:vAlign w:val="center"/>
          </w:tcPr>
          <w:p w14:paraId="0E5FE8F6" w14:textId="77777777" w:rsidR="00446945" w:rsidRPr="005D37BB" w:rsidRDefault="00446945" w:rsidP="006037C0">
            <w:pPr>
              <w:pStyle w:val="TableParagraph"/>
              <w:spacing w:before="183"/>
              <w:ind w:right="1"/>
              <w:jc w:val="center"/>
              <w:rPr>
                <w:spacing w:val="-2"/>
              </w:rPr>
            </w:pPr>
            <w:r>
              <w:rPr>
                <w:spacing w:val="-2"/>
              </w:rPr>
              <w:t>24.02.2025</w:t>
            </w:r>
          </w:p>
        </w:tc>
        <w:tc>
          <w:tcPr>
            <w:tcW w:w="5628" w:type="dxa"/>
            <w:vAlign w:val="center"/>
          </w:tcPr>
          <w:p w14:paraId="1078D001" w14:textId="77777777" w:rsidR="00446945" w:rsidRPr="005D37BB" w:rsidRDefault="00446945" w:rsidP="006037C0">
            <w:pPr>
              <w:pStyle w:val="TableParagraph"/>
              <w:ind w:left="105"/>
            </w:pPr>
            <w:r>
              <w:t>2024-2028 Stratejik Plan Performans Göstergeleri eklenmiştir.</w:t>
            </w:r>
          </w:p>
        </w:tc>
      </w:tr>
    </w:tbl>
    <w:p w14:paraId="31922EB8" w14:textId="77777777" w:rsidR="00446945" w:rsidRPr="00935DF2" w:rsidRDefault="00446945" w:rsidP="0068409D">
      <w:pPr>
        <w:spacing w:line="360" w:lineRule="auto"/>
        <w:jc w:val="center"/>
        <w:rPr>
          <w:sz w:val="22"/>
          <w:szCs w:val="22"/>
        </w:rPr>
      </w:pPr>
    </w:p>
    <w:sectPr w:rsidR="00446945" w:rsidRPr="00935DF2" w:rsidSect="00D67DB0">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E0F29" w14:textId="77777777" w:rsidR="00E01538" w:rsidRDefault="00E01538" w:rsidP="0072515F">
      <w:r>
        <w:separator/>
      </w:r>
    </w:p>
  </w:endnote>
  <w:endnote w:type="continuationSeparator" w:id="0">
    <w:p w14:paraId="56CE8547" w14:textId="77777777" w:rsidR="00E01538" w:rsidRDefault="00E01538"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163A212" w:rsidR="00D018D2" w:rsidRPr="001E3951" w:rsidRDefault="00D018D2" w:rsidP="00D018D2">
          <w:pPr>
            <w:pStyle w:val="AltBilgi"/>
            <w:jc w:val="center"/>
            <w:rPr>
              <w:sz w:val="22"/>
              <w:szCs w:val="22"/>
            </w:rPr>
          </w:pP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329E49B8" w:rsidR="00D018D2" w:rsidRPr="001E3951" w:rsidRDefault="00D018D2" w:rsidP="00D018D2">
          <w:pPr>
            <w:pStyle w:val="AltBilgi"/>
            <w:jc w:val="center"/>
            <w:rPr>
              <w:sz w:val="22"/>
              <w:szCs w:val="22"/>
            </w:rPr>
          </w:pP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82515" w14:textId="77777777" w:rsidR="00E01538" w:rsidRDefault="00E01538" w:rsidP="0072515F">
      <w:r>
        <w:separator/>
      </w:r>
    </w:p>
  </w:footnote>
  <w:footnote w:type="continuationSeparator" w:id="0">
    <w:p w14:paraId="53BFBC7D" w14:textId="77777777" w:rsidR="00E01538" w:rsidRDefault="00E01538"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5428"/>
      <w:gridCol w:w="2607"/>
    </w:tblGrid>
    <w:tr w:rsidR="009D067F" w:rsidRPr="007B4963" w14:paraId="2F3DB210" w14:textId="77777777" w:rsidTr="00446945">
      <w:trPr>
        <w:trHeight w:val="274"/>
        <w:jc w:val="center"/>
      </w:trPr>
      <w:tc>
        <w:tcPr>
          <w:tcW w:w="972" w:type="pct"/>
          <w:vMerge w:val="restart"/>
          <w:vAlign w:val="center"/>
        </w:tcPr>
        <w:p w14:paraId="329FB11E" w14:textId="0913AE4F" w:rsidR="000D250F" w:rsidRPr="007B4963" w:rsidRDefault="00A81AD6" w:rsidP="00B700B4">
          <w:pPr>
            <w:jc w:val="center"/>
          </w:pPr>
          <w:r>
            <w:rPr>
              <w:noProof/>
              <w:lang w:eastAsia="tr-TR"/>
            </w:rPr>
            <w:drawing>
              <wp:inline distT="0" distB="0" distL="0" distR="0" wp14:anchorId="5312BA54" wp14:editId="10831A1C">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21"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7DE530BD" w:rsidR="000D250F" w:rsidRPr="00D82ADE" w:rsidRDefault="00021082" w:rsidP="00B700B4">
          <w:pPr>
            <w:spacing w:line="276" w:lineRule="auto"/>
            <w:jc w:val="center"/>
            <w:rPr>
              <w:b/>
              <w:sz w:val="24"/>
              <w:szCs w:val="24"/>
            </w:rPr>
          </w:pPr>
          <w:r>
            <w:rPr>
              <w:b/>
              <w:sz w:val="24"/>
              <w:szCs w:val="24"/>
            </w:rPr>
            <w:t>TOPLUMSAL KATKI PROSESİ</w:t>
          </w:r>
        </w:p>
      </w:tc>
      <w:tc>
        <w:tcPr>
          <w:tcW w:w="1307" w:type="pct"/>
          <w:vAlign w:val="center"/>
        </w:tcPr>
        <w:p w14:paraId="36A9E833" w14:textId="0A63D312" w:rsidR="000D250F" w:rsidRPr="007B4963" w:rsidRDefault="000D250F" w:rsidP="00B700B4">
          <w:pPr>
            <w:spacing w:line="276" w:lineRule="auto"/>
          </w:pPr>
          <w:r w:rsidRPr="007B4963">
            <w:t>Doküman No:</w:t>
          </w:r>
          <w:r w:rsidR="0075657F">
            <w:t xml:space="preserve"> </w:t>
          </w:r>
          <w:r w:rsidR="00446945">
            <w:t>PRS</w:t>
          </w:r>
          <w:r w:rsidR="00673C76">
            <w:t>-000</w:t>
          </w:r>
          <w:r w:rsidR="00446945">
            <w:t>6</w:t>
          </w:r>
        </w:p>
      </w:tc>
    </w:tr>
    <w:tr w:rsidR="009D067F" w:rsidRPr="007B4963" w14:paraId="5314D62F" w14:textId="77777777" w:rsidTr="00446945">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21" w:type="pct"/>
          <w:vMerge/>
          <w:vAlign w:val="center"/>
        </w:tcPr>
        <w:p w14:paraId="22609A50" w14:textId="77777777" w:rsidR="000D250F" w:rsidRPr="007B4963" w:rsidRDefault="000D250F" w:rsidP="00B700B4">
          <w:pPr>
            <w:spacing w:line="276" w:lineRule="auto"/>
            <w:jc w:val="center"/>
            <w:rPr>
              <w:b/>
              <w:sz w:val="32"/>
              <w:szCs w:val="32"/>
            </w:rPr>
          </w:pPr>
        </w:p>
      </w:tc>
      <w:tc>
        <w:tcPr>
          <w:tcW w:w="1307" w:type="pct"/>
          <w:vAlign w:val="center"/>
        </w:tcPr>
        <w:p w14:paraId="6F0CA4A2" w14:textId="7B176661" w:rsidR="000D250F" w:rsidRPr="007B4963" w:rsidRDefault="000D250F" w:rsidP="00B700B4">
          <w:pPr>
            <w:spacing w:line="276" w:lineRule="auto"/>
          </w:pPr>
          <w:r w:rsidRPr="007B4963">
            <w:t>Revizyon No:</w:t>
          </w:r>
          <w:r w:rsidR="0075657F">
            <w:t xml:space="preserve"> </w:t>
          </w:r>
          <w:r w:rsidR="0014054D">
            <w:t>0</w:t>
          </w:r>
          <w:r w:rsidR="00984B91">
            <w:t>2</w:t>
          </w:r>
        </w:p>
      </w:tc>
    </w:tr>
    <w:tr w:rsidR="009D067F" w:rsidRPr="007B4963" w14:paraId="68FFB88C" w14:textId="77777777" w:rsidTr="00446945">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21" w:type="pct"/>
          <w:vMerge/>
          <w:vAlign w:val="center"/>
        </w:tcPr>
        <w:p w14:paraId="2C84BDB7" w14:textId="77777777" w:rsidR="000D250F" w:rsidRPr="007B4963" w:rsidRDefault="000D250F" w:rsidP="00B700B4">
          <w:pPr>
            <w:spacing w:line="276" w:lineRule="auto"/>
            <w:jc w:val="center"/>
            <w:rPr>
              <w:b/>
              <w:sz w:val="32"/>
              <w:szCs w:val="32"/>
            </w:rPr>
          </w:pPr>
        </w:p>
      </w:tc>
      <w:tc>
        <w:tcPr>
          <w:tcW w:w="1307" w:type="pct"/>
          <w:vAlign w:val="center"/>
        </w:tcPr>
        <w:p w14:paraId="7B6EE979" w14:textId="2DECE98D" w:rsidR="000D250F" w:rsidRPr="007B4963" w:rsidRDefault="000D250F" w:rsidP="00B700B4">
          <w:pPr>
            <w:spacing w:line="276" w:lineRule="auto"/>
          </w:pPr>
          <w:r w:rsidRPr="007B4963">
            <w:t>Yayın Tarihi:</w:t>
          </w:r>
          <w:r w:rsidR="0075657F">
            <w:t xml:space="preserve"> </w:t>
          </w:r>
          <w:r w:rsidR="00984B91">
            <w:t>30</w:t>
          </w:r>
          <w:r w:rsidR="0014054D">
            <w:t>.09.202</w:t>
          </w:r>
          <w:r w:rsidR="00984B91">
            <w:t>2</w:t>
          </w:r>
        </w:p>
      </w:tc>
    </w:tr>
    <w:tr w:rsidR="009D067F" w:rsidRPr="007B4963" w14:paraId="07635939" w14:textId="77777777" w:rsidTr="00446945">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21" w:type="pct"/>
          <w:vMerge/>
          <w:vAlign w:val="center"/>
        </w:tcPr>
        <w:p w14:paraId="01A58864" w14:textId="77777777" w:rsidR="000D250F" w:rsidRPr="007B4963" w:rsidRDefault="000D250F" w:rsidP="00B700B4">
          <w:pPr>
            <w:spacing w:line="276" w:lineRule="auto"/>
            <w:jc w:val="center"/>
            <w:rPr>
              <w:b/>
              <w:sz w:val="32"/>
              <w:szCs w:val="32"/>
            </w:rPr>
          </w:pPr>
        </w:p>
      </w:tc>
      <w:tc>
        <w:tcPr>
          <w:tcW w:w="1307" w:type="pct"/>
          <w:vAlign w:val="center"/>
        </w:tcPr>
        <w:p w14:paraId="466E0FDD" w14:textId="798F8664" w:rsidR="000D250F" w:rsidRPr="007B4963" w:rsidRDefault="000D250F" w:rsidP="00B700B4">
          <w:pPr>
            <w:spacing w:line="276" w:lineRule="auto"/>
          </w:pPr>
          <w:r w:rsidRPr="007B4963">
            <w:t>Revizyon Tarihi:</w:t>
          </w:r>
          <w:r w:rsidR="0075657F">
            <w:t xml:space="preserve"> </w:t>
          </w:r>
          <w:r w:rsidR="00446945">
            <w:t>24.02.2025</w:t>
          </w:r>
        </w:p>
      </w:tc>
    </w:tr>
    <w:tr w:rsidR="009D067F" w:rsidRPr="007B4963" w14:paraId="650B81A7" w14:textId="77777777" w:rsidTr="00446945">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21" w:type="pct"/>
          <w:vMerge/>
          <w:vAlign w:val="center"/>
        </w:tcPr>
        <w:p w14:paraId="23D53958" w14:textId="77777777" w:rsidR="000D250F" w:rsidRPr="007B4963" w:rsidRDefault="000D250F" w:rsidP="00B700B4">
          <w:pPr>
            <w:spacing w:line="276" w:lineRule="auto"/>
            <w:jc w:val="center"/>
            <w:rPr>
              <w:b/>
              <w:sz w:val="32"/>
              <w:szCs w:val="32"/>
            </w:rPr>
          </w:pPr>
        </w:p>
      </w:tc>
      <w:tc>
        <w:tcPr>
          <w:tcW w:w="1307" w:type="pct"/>
          <w:vAlign w:val="center"/>
        </w:tcPr>
        <w:p w14:paraId="4605BC09" w14:textId="2128FAB9" w:rsidR="009D067F" w:rsidRPr="007B4963" w:rsidRDefault="000D250F" w:rsidP="00B700B4">
          <w:pPr>
            <w:spacing w:line="276" w:lineRule="auto"/>
          </w:pPr>
          <w:r>
            <w:t>Sayfa No:</w:t>
          </w:r>
          <w:r w:rsidR="0075657F">
            <w:t xml:space="preserve"> </w:t>
          </w:r>
          <w:r w:rsidR="00446945" w:rsidRPr="00446945">
            <w:fldChar w:fldCharType="begin"/>
          </w:r>
          <w:r w:rsidR="00446945" w:rsidRPr="00446945">
            <w:instrText>PAGE  \* Arabic  \* MERGEFORMAT</w:instrText>
          </w:r>
          <w:r w:rsidR="00446945" w:rsidRPr="00446945">
            <w:fldChar w:fldCharType="separate"/>
          </w:r>
          <w:r w:rsidR="00DA0477">
            <w:rPr>
              <w:noProof/>
            </w:rPr>
            <w:t>2</w:t>
          </w:r>
          <w:r w:rsidR="00446945" w:rsidRPr="00446945">
            <w:fldChar w:fldCharType="end"/>
          </w:r>
          <w:r w:rsidR="00446945" w:rsidRPr="00446945">
            <w:t xml:space="preserve"> / </w:t>
          </w:r>
          <w:fldSimple w:instr="NUMPAGES  \* Arabic  \* MERGEFORMAT">
            <w:r w:rsidR="00DA0477">
              <w:rPr>
                <w:noProof/>
              </w:rPr>
              <w:t>3</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5385F"/>
    <w:multiLevelType w:val="hybridMultilevel"/>
    <w:tmpl w:val="A1C241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4681D02"/>
    <w:multiLevelType w:val="hybridMultilevel"/>
    <w:tmpl w:val="F5F66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E926B3"/>
    <w:multiLevelType w:val="hybridMultilevel"/>
    <w:tmpl w:val="CB74D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0"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5296B36"/>
    <w:multiLevelType w:val="hybridMultilevel"/>
    <w:tmpl w:val="6FFEF8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2"/>
  </w:num>
  <w:num w:numId="3">
    <w:abstractNumId w:val="5"/>
  </w:num>
  <w:num w:numId="4">
    <w:abstractNumId w:val="9"/>
  </w:num>
  <w:num w:numId="5">
    <w:abstractNumId w:val="4"/>
  </w:num>
  <w:num w:numId="6">
    <w:abstractNumId w:val="11"/>
  </w:num>
  <w:num w:numId="7">
    <w:abstractNumId w:val="10"/>
  </w:num>
  <w:num w:numId="8">
    <w:abstractNumId w:val="3"/>
  </w:num>
  <w:num w:numId="9">
    <w:abstractNumId w:val="17"/>
  </w:num>
  <w:num w:numId="10">
    <w:abstractNumId w:val="7"/>
  </w:num>
  <w:num w:numId="11">
    <w:abstractNumId w:val="15"/>
  </w:num>
  <w:num w:numId="12">
    <w:abstractNumId w:val="21"/>
  </w:num>
  <w:num w:numId="13">
    <w:abstractNumId w:val="25"/>
  </w:num>
  <w:num w:numId="14">
    <w:abstractNumId w:val="14"/>
  </w:num>
  <w:num w:numId="15">
    <w:abstractNumId w:val="2"/>
  </w:num>
  <w:num w:numId="16">
    <w:abstractNumId w:val="16"/>
  </w:num>
  <w:num w:numId="17">
    <w:abstractNumId w:val="8"/>
  </w:num>
  <w:num w:numId="18">
    <w:abstractNumId w:val="6"/>
  </w:num>
  <w:num w:numId="19">
    <w:abstractNumId w:val="19"/>
    <w:lvlOverride w:ilvl="0">
      <w:startOverride w:val="1"/>
    </w:lvlOverride>
  </w:num>
  <w:num w:numId="20">
    <w:abstractNumId w:val="24"/>
  </w:num>
  <w:num w:numId="21">
    <w:abstractNumId w:val="0"/>
  </w:num>
  <w:num w:numId="22">
    <w:abstractNumId w:val="20"/>
  </w:num>
  <w:num w:numId="23">
    <w:abstractNumId w:val="18"/>
  </w:num>
  <w:num w:numId="24">
    <w:abstractNumId w:val="1"/>
  </w:num>
  <w:num w:numId="25">
    <w:abstractNumId w:val="23"/>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77"/>
    <w:rsid w:val="00005695"/>
    <w:rsid w:val="00005E29"/>
    <w:rsid w:val="00016976"/>
    <w:rsid w:val="00021082"/>
    <w:rsid w:val="000740A2"/>
    <w:rsid w:val="00083B2C"/>
    <w:rsid w:val="00092DCA"/>
    <w:rsid w:val="000A03C5"/>
    <w:rsid w:val="000C0E70"/>
    <w:rsid w:val="000D064C"/>
    <w:rsid w:val="000D250F"/>
    <w:rsid w:val="000D7947"/>
    <w:rsid w:val="000F7355"/>
    <w:rsid w:val="00124EF8"/>
    <w:rsid w:val="001269B4"/>
    <w:rsid w:val="0014054D"/>
    <w:rsid w:val="0015572B"/>
    <w:rsid w:val="001655C7"/>
    <w:rsid w:val="001655D3"/>
    <w:rsid w:val="00171A18"/>
    <w:rsid w:val="00176B88"/>
    <w:rsid w:val="001823B4"/>
    <w:rsid w:val="001A35AE"/>
    <w:rsid w:val="001B4A88"/>
    <w:rsid w:val="001C3C51"/>
    <w:rsid w:val="001D308E"/>
    <w:rsid w:val="001E3951"/>
    <w:rsid w:val="001F39F9"/>
    <w:rsid w:val="001F5160"/>
    <w:rsid w:val="00211150"/>
    <w:rsid w:val="00215F18"/>
    <w:rsid w:val="002435EE"/>
    <w:rsid w:val="00252896"/>
    <w:rsid w:val="00264633"/>
    <w:rsid w:val="00273363"/>
    <w:rsid w:val="0028635A"/>
    <w:rsid w:val="0029018E"/>
    <w:rsid w:val="0029458A"/>
    <w:rsid w:val="002B5A02"/>
    <w:rsid w:val="002C086B"/>
    <w:rsid w:val="002C66EE"/>
    <w:rsid w:val="002D17BF"/>
    <w:rsid w:val="002E11E5"/>
    <w:rsid w:val="002E4395"/>
    <w:rsid w:val="002E708D"/>
    <w:rsid w:val="003120BE"/>
    <w:rsid w:val="003121F0"/>
    <w:rsid w:val="0032099A"/>
    <w:rsid w:val="00326B64"/>
    <w:rsid w:val="00341D8C"/>
    <w:rsid w:val="003526FF"/>
    <w:rsid w:val="00377E75"/>
    <w:rsid w:val="00393036"/>
    <w:rsid w:val="003A4743"/>
    <w:rsid w:val="003B7FD4"/>
    <w:rsid w:val="003D363F"/>
    <w:rsid w:val="003D6853"/>
    <w:rsid w:val="0041445E"/>
    <w:rsid w:val="00441E30"/>
    <w:rsid w:val="004428DE"/>
    <w:rsid w:val="00446945"/>
    <w:rsid w:val="004645A2"/>
    <w:rsid w:val="00472CA1"/>
    <w:rsid w:val="004747B4"/>
    <w:rsid w:val="00476BC4"/>
    <w:rsid w:val="0048131B"/>
    <w:rsid w:val="00490412"/>
    <w:rsid w:val="00493DB0"/>
    <w:rsid w:val="004A4ABE"/>
    <w:rsid w:val="004A5FF3"/>
    <w:rsid w:val="004B5FA3"/>
    <w:rsid w:val="004C3F0C"/>
    <w:rsid w:val="004C6B4C"/>
    <w:rsid w:val="004D5E39"/>
    <w:rsid w:val="004E320F"/>
    <w:rsid w:val="0051146B"/>
    <w:rsid w:val="00512044"/>
    <w:rsid w:val="00524C90"/>
    <w:rsid w:val="005260F0"/>
    <w:rsid w:val="005322D1"/>
    <w:rsid w:val="00581BDD"/>
    <w:rsid w:val="005B1937"/>
    <w:rsid w:val="005C4ADB"/>
    <w:rsid w:val="005E651C"/>
    <w:rsid w:val="005E684D"/>
    <w:rsid w:val="00615235"/>
    <w:rsid w:val="0063113B"/>
    <w:rsid w:val="00632E35"/>
    <w:rsid w:val="0065142C"/>
    <w:rsid w:val="00663126"/>
    <w:rsid w:val="006635D7"/>
    <w:rsid w:val="00667981"/>
    <w:rsid w:val="00673C76"/>
    <w:rsid w:val="00677668"/>
    <w:rsid w:val="0068409D"/>
    <w:rsid w:val="00685B60"/>
    <w:rsid w:val="00687437"/>
    <w:rsid w:val="00691D96"/>
    <w:rsid w:val="00691EBA"/>
    <w:rsid w:val="006B0C33"/>
    <w:rsid w:val="006B7BD5"/>
    <w:rsid w:val="006C7485"/>
    <w:rsid w:val="006D5932"/>
    <w:rsid w:val="006F437C"/>
    <w:rsid w:val="0071102E"/>
    <w:rsid w:val="00714C43"/>
    <w:rsid w:val="0072515F"/>
    <w:rsid w:val="00734197"/>
    <w:rsid w:val="0075657F"/>
    <w:rsid w:val="00760B42"/>
    <w:rsid w:val="00760DFA"/>
    <w:rsid w:val="007775F6"/>
    <w:rsid w:val="00782462"/>
    <w:rsid w:val="0078440C"/>
    <w:rsid w:val="00790549"/>
    <w:rsid w:val="007A0223"/>
    <w:rsid w:val="007A546D"/>
    <w:rsid w:val="007B1C86"/>
    <w:rsid w:val="007B4963"/>
    <w:rsid w:val="007B6547"/>
    <w:rsid w:val="007D1B61"/>
    <w:rsid w:val="007E1088"/>
    <w:rsid w:val="00820A0B"/>
    <w:rsid w:val="00832FCC"/>
    <w:rsid w:val="00852B31"/>
    <w:rsid w:val="00872FDC"/>
    <w:rsid w:val="008738F4"/>
    <w:rsid w:val="00883E38"/>
    <w:rsid w:val="008A5FD8"/>
    <w:rsid w:val="008A700B"/>
    <w:rsid w:val="008C115F"/>
    <w:rsid w:val="008D27A1"/>
    <w:rsid w:val="008F43C8"/>
    <w:rsid w:val="00917C74"/>
    <w:rsid w:val="00926577"/>
    <w:rsid w:val="00926F55"/>
    <w:rsid w:val="00935DF2"/>
    <w:rsid w:val="00936945"/>
    <w:rsid w:val="009634BE"/>
    <w:rsid w:val="009838FA"/>
    <w:rsid w:val="00984B91"/>
    <w:rsid w:val="0099775D"/>
    <w:rsid w:val="009C3E8F"/>
    <w:rsid w:val="009D067F"/>
    <w:rsid w:val="009D0F2C"/>
    <w:rsid w:val="009D2D93"/>
    <w:rsid w:val="009D35EA"/>
    <w:rsid w:val="009F0D91"/>
    <w:rsid w:val="009F5ABB"/>
    <w:rsid w:val="009F6833"/>
    <w:rsid w:val="00A045FF"/>
    <w:rsid w:val="00A1047B"/>
    <w:rsid w:val="00A27A71"/>
    <w:rsid w:val="00A33033"/>
    <w:rsid w:val="00A41FC0"/>
    <w:rsid w:val="00A4526C"/>
    <w:rsid w:val="00A81AD6"/>
    <w:rsid w:val="00A92C21"/>
    <w:rsid w:val="00AA0D67"/>
    <w:rsid w:val="00AB1F2D"/>
    <w:rsid w:val="00AC15E0"/>
    <w:rsid w:val="00AC29DF"/>
    <w:rsid w:val="00AC3081"/>
    <w:rsid w:val="00AD0553"/>
    <w:rsid w:val="00AD65CC"/>
    <w:rsid w:val="00AE6502"/>
    <w:rsid w:val="00AF0D70"/>
    <w:rsid w:val="00AF4561"/>
    <w:rsid w:val="00B0620C"/>
    <w:rsid w:val="00B11B71"/>
    <w:rsid w:val="00B13CF6"/>
    <w:rsid w:val="00B27C9D"/>
    <w:rsid w:val="00B36539"/>
    <w:rsid w:val="00B4358C"/>
    <w:rsid w:val="00B47885"/>
    <w:rsid w:val="00B47B5E"/>
    <w:rsid w:val="00B700B4"/>
    <w:rsid w:val="00B823A7"/>
    <w:rsid w:val="00B9229A"/>
    <w:rsid w:val="00BC3F0D"/>
    <w:rsid w:val="00BD42F1"/>
    <w:rsid w:val="00BD5C35"/>
    <w:rsid w:val="00C00F86"/>
    <w:rsid w:val="00C0349A"/>
    <w:rsid w:val="00C17EA0"/>
    <w:rsid w:val="00C333FB"/>
    <w:rsid w:val="00C56C88"/>
    <w:rsid w:val="00C7582B"/>
    <w:rsid w:val="00C76404"/>
    <w:rsid w:val="00CA46CC"/>
    <w:rsid w:val="00CC5A3C"/>
    <w:rsid w:val="00CC6BE4"/>
    <w:rsid w:val="00CD3B92"/>
    <w:rsid w:val="00CD40CD"/>
    <w:rsid w:val="00CD489C"/>
    <w:rsid w:val="00CD570C"/>
    <w:rsid w:val="00D018D2"/>
    <w:rsid w:val="00D0319A"/>
    <w:rsid w:val="00D0415A"/>
    <w:rsid w:val="00D11CAF"/>
    <w:rsid w:val="00D30594"/>
    <w:rsid w:val="00D43730"/>
    <w:rsid w:val="00D67DB0"/>
    <w:rsid w:val="00D76E74"/>
    <w:rsid w:val="00D81111"/>
    <w:rsid w:val="00D81D9D"/>
    <w:rsid w:val="00D82ADE"/>
    <w:rsid w:val="00D832E4"/>
    <w:rsid w:val="00D84EC9"/>
    <w:rsid w:val="00D8635C"/>
    <w:rsid w:val="00D86927"/>
    <w:rsid w:val="00DA00B4"/>
    <w:rsid w:val="00DA0477"/>
    <w:rsid w:val="00DA7364"/>
    <w:rsid w:val="00DA7A3B"/>
    <w:rsid w:val="00DA7CD0"/>
    <w:rsid w:val="00DB29EC"/>
    <w:rsid w:val="00DC3F98"/>
    <w:rsid w:val="00DD4A56"/>
    <w:rsid w:val="00DF2690"/>
    <w:rsid w:val="00E01538"/>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B1245"/>
    <w:rsid w:val="00FB777D"/>
    <w:rsid w:val="00FC35C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Kpr">
    <w:name w:val="Hyperlink"/>
    <w:basedOn w:val="VarsaylanParagrafYazTipi"/>
    <w:uiPriority w:val="99"/>
    <w:unhideWhenUsed/>
    <w:rsid w:val="00021082"/>
    <w:rPr>
      <w:color w:val="0000FF" w:themeColor="hyperlink"/>
      <w:u w:val="single"/>
    </w:rPr>
  </w:style>
  <w:style w:type="character" w:styleId="zlenenKpr">
    <w:name w:val="FollowedHyperlink"/>
    <w:basedOn w:val="VarsaylanParagrafYazTipi"/>
    <w:uiPriority w:val="99"/>
    <w:semiHidden/>
    <w:unhideWhenUsed/>
    <w:rsid w:val="00021082"/>
    <w:rPr>
      <w:color w:val="800080" w:themeColor="followedHyperlink"/>
      <w:u w:val="single"/>
    </w:rPr>
  </w:style>
  <w:style w:type="paragraph" w:customStyle="1" w:styleId="TableParagraph">
    <w:name w:val="Table Paragraph"/>
    <w:basedOn w:val="Normal"/>
    <w:uiPriority w:val="1"/>
    <w:qFormat/>
    <w:rsid w:val="00446945"/>
    <w:pPr>
      <w:widowControl w:val="0"/>
      <w:autoSpaceDE w:val="0"/>
      <w:autoSpaceDN w:val="0"/>
    </w:pPr>
    <w:rPr>
      <w:sz w:val="22"/>
      <w:szCs w:val="22"/>
    </w:rPr>
  </w:style>
  <w:style w:type="table" w:customStyle="1" w:styleId="TableNormal">
    <w:name w:val="Table Normal"/>
    <w:uiPriority w:val="2"/>
    <w:semiHidden/>
    <w:unhideWhenUsed/>
    <w:qFormat/>
    <w:rsid w:val="004469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CD570C"/>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365375070">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6190655">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C9EB-368D-452A-ABE7-7125C3C9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Lenovo</cp:lastModifiedBy>
  <cp:revision>2</cp:revision>
  <cp:lastPrinted>2022-04-20T11:11:00Z</cp:lastPrinted>
  <dcterms:created xsi:type="dcterms:W3CDTF">2025-03-04T08:27:00Z</dcterms:created>
  <dcterms:modified xsi:type="dcterms:W3CDTF">2025-03-04T08:27:00Z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642e2956d7a5f3e097a5ae10ab00cc8239234c1d685a2c4651dcbbe3d13f3558</vt:lpwstr>
  </property>
</Properties>
</file>