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1A50BF" w:rsidRPr="00344B36" w14:paraId="5A6DE78F" w14:textId="77777777" w:rsidTr="000A48A5">
              <w:trPr>
                <w:trHeight w:val="218"/>
              </w:trPr>
              <w:tc>
                <w:tcPr>
                  <w:tcW w:w="2835" w:type="dxa"/>
                  <w:tcBorders>
                    <w:left w:val="single" w:sz="18" w:space="0" w:color="auto"/>
                  </w:tcBorders>
                </w:tcPr>
                <w:p w14:paraId="40BDF7B9" w14:textId="77777777" w:rsidR="001A50BF" w:rsidRPr="00344B36" w:rsidRDefault="001A50BF" w:rsidP="001A50BF">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3A9BD812" w:rsidR="001A50BF" w:rsidRPr="001A50BF" w:rsidRDefault="001A50BF" w:rsidP="001A50BF">
                  <w:pPr>
                    <w:rPr>
                      <w:sz w:val="22"/>
                      <w:szCs w:val="22"/>
                    </w:rPr>
                  </w:pPr>
                  <w:r w:rsidRPr="001A50BF">
                    <w:rPr>
                      <w:sz w:val="22"/>
                      <w:szCs w:val="22"/>
                    </w:rPr>
                    <w:t>İNŞAAT MÜHENDİSİ</w:t>
                  </w:r>
                </w:p>
              </w:tc>
            </w:tr>
            <w:tr w:rsidR="001A50BF" w:rsidRPr="00344B36" w14:paraId="1180D1C8" w14:textId="77777777" w:rsidTr="000A48A5">
              <w:trPr>
                <w:trHeight w:val="218"/>
              </w:trPr>
              <w:tc>
                <w:tcPr>
                  <w:tcW w:w="2835" w:type="dxa"/>
                  <w:tcBorders>
                    <w:left w:val="single" w:sz="18" w:space="0" w:color="auto"/>
                  </w:tcBorders>
                </w:tcPr>
                <w:p w14:paraId="45593ACE" w14:textId="77777777" w:rsidR="001A50BF" w:rsidRPr="00344B36" w:rsidRDefault="001A50BF" w:rsidP="001A50BF">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1A50BF" w:rsidRPr="001A50BF" w:rsidRDefault="001A50BF" w:rsidP="001A50BF">
                  <w:pPr>
                    <w:rPr>
                      <w:sz w:val="22"/>
                      <w:szCs w:val="22"/>
                    </w:rPr>
                  </w:pPr>
                </w:p>
              </w:tc>
            </w:tr>
            <w:tr w:rsidR="001A50BF" w:rsidRPr="00344B36" w14:paraId="24464901" w14:textId="77777777" w:rsidTr="000A48A5">
              <w:trPr>
                <w:trHeight w:val="218"/>
              </w:trPr>
              <w:tc>
                <w:tcPr>
                  <w:tcW w:w="2835" w:type="dxa"/>
                  <w:tcBorders>
                    <w:left w:val="single" w:sz="18" w:space="0" w:color="auto"/>
                  </w:tcBorders>
                </w:tcPr>
                <w:p w14:paraId="15FC8F3F" w14:textId="77777777" w:rsidR="001A50BF" w:rsidRPr="00344B36" w:rsidRDefault="001A50BF" w:rsidP="001A50BF">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79CB09FE" w:rsidR="001A50BF" w:rsidRPr="001A50BF" w:rsidRDefault="001A50BF" w:rsidP="001A50BF">
                  <w:pPr>
                    <w:rPr>
                      <w:sz w:val="22"/>
                      <w:szCs w:val="22"/>
                    </w:rPr>
                  </w:pPr>
                  <w:r w:rsidRPr="001A50BF">
                    <w:rPr>
                      <w:sz w:val="22"/>
                      <w:szCs w:val="22"/>
                    </w:rPr>
                    <w:t xml:space="preserve">BİRİM AMİRİ  </w:t>
                  </w:r>
                </w:p>
              </w:tc>
            </w:tr>
            <w:tr w:rsidR="001A50BF" w:rsidRPr="00344B36" w14:paraId="1B0C31D5" w14:textId="77777777" w:rsidTr="000A48A5">
              <w:trPr>
                <w:trHeight w:val="437"/>
              </w:trPr>
              <w:tc>
                <w:tcPr>
                  <w:tcW w:w="2835" w:type="dxa"/>
                  <w:tcBorders>
                    <w:left w:val="single" w:sz="18" w:space="0" w:color="auto"/>
                  </w:tcBorders>
                </w:tcPr>
                <w:p w14:paraId="376B6E80" w14:textId="654FFFC0" w:rsidR="001A50BF" w:rsidRPr="00344B36" w:rsidRDefault="001A50BF" w:rsidP="001A50BF">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1A50BF" w:rsidRPr="001A50BF" w:rsidRDefault="001A50BF" w:rsidP="001A50BF">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6BE8FFEC" w14:textId="77777777" w:rsidR="001A50BF" w:rsidRPr="001A50BF" w:rsidRDefault="001A50BF" w:rsidP="001A50BF">
            <w:pPr>
              <w:spacing w:line="360" w:lineRule="auto"/>
              <w:jc w:val="both"/>
              <w:rPr>
                <w:sz w:val="22"/>
                <w:szCs w:val="22"/>
              </w:rPr>
            </w:pPr>
            <w:r w:rsidRPr="001A50BF">
              <w:rPr>
                <w:sz w:val="22"/>
                <w:szCs w:val="22"/>
              </w:rPr>
              <w:t xml:space="preserve">Betonarme ve çelik yapılar, karayolu, yaya yolları, köprü, tünel ve yeraltı galerileri, duvar örme, çatı yapımı, kaplama, doğrama, sıva, boya, betonarme kalıbı, betonarme demir işlerini, sulama, su arıtım tesisleri gibi yapıları tekniğe, ilgili yasa ve yönetmeliklere, uygun ve ekonomik olarak tasarlamak, statik hesaplarını yapmak ve/veya yaptırmak ve yapım çalışmalarını denetlemek İnşaat Mühendisinin çalışma alanına girer. </w:t>
            </w:r>
          </w:p>
          <w:p w14:paraId="64AEFB17" w14:textId="77777777" w:rsidR="001A50BF" w:rsidRDefault="001A50BF" w:rsidP="001A50BF">
            <w:pPr>
              <w:pStyle w:val="AralkYok"/>
              <w:ind w:left="720"/>
              <w:jc w:val="both"/>
              <w:rPr>
                <w:b/>
              </w:rPr>
            </w:pPr>
          </w:p>
          <w:p w14:paraId="27E39306" w14:textId="77777777" w:rsidR="001A50BF" w:rsidRPr="00485A90" w:rsidRDefault="001A50BF" w:rsidP="001A50BF">
            <w:pPr>
              <w:pStyle w:val="AralkYok"/>
              <w:ind w:left="720"/>
              <w:jc w:val="both"/>
              <w:rPr>
                <w:b/>
              </w:rPr>
            </w:pPr>
          </w:p>
          <w:p w14:paraId="2C3AF72A" w14:textId="77777777" w:rsidR="001A50BF" w:rsidRPr="009315F9" w:rsidRDefault="001A50BF" w:rsidP="001A50BF">
            <w:pPr>
              <w:spacing w:line="360" w:lineRule="auto"/>
              <w:rPr>
                <w:b/>
                <w:sz w:val="22"/>
                <w:szCs w:val="22"/>
              </w:rPr>
            </w:pPr>
            <w:r w:rsidRPr="009315F9">
              <w:rPr>
                <w:b/>
                <w:sz w:val="22"/>
                <w:szCs w:val="22"/>
              </w:rPr>
              <w:t>GÖREV, YETKİ VE SORUMLULUKLAR</w:t>
            </w:r>
          </w:p>
          <w:p w14:paraId="7929BA5C"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 xml:space="preserve">Yapılması istenen yapının, inşaat alanına uygun olup olmadığını incelemek, mühendislik hesapları yapmak, bunlarla ilgili projeler hazırlamak, gerekli malzeme ve donanımı hesaplamak. </w:t>
            </w:r>
          </w:p>
          <w:p w14:paraId="50DF540E"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İnşaat projeleri ile ilgili olarak proje ve ihale dosyası hazırlamak.</w:t>
            </w:r>
          </w:p>
          <w:p w14:paraId="22A88803"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 xml:space="preserve">Uygulamada ortaya çıkan proje hatalarının düzeltilmesini sağlamak. </w:t>
            </w:r>
          </w:p>
          <w:p w14:paraId="36769649"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 xml:space="preserve">Hizmet alanına giren konularda gerekli plan ve projeleri yapmak. </w:t>
            </w:r>
          </w:p>
          <w:p w14:paraId="7E703506"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Hizmet alanına giren konularda çalışırken iş ve çalışma güvenliğine yönelik her türlü önlemi almak, bu önlemlerin uygulanmasını sağlamak.</w:t>
            </w:r>
          </w:p>
          <w:p w14:paraId="31AF2476"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Yapılan hizmetler ile ilgili gerekli raporları hazırlamak.</w:t>
            </w:r>
          </w:p>
          <w:p w14:paraId="27169152"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Yapımı süren işlerde kontrollük ve denetim hizmetlerinde bulunmak, geçici işgal, geçici ve kesin kabul işlemlerini yürütmek.</w:t>
            </w:r>
          </w:p>
          <w:p w14:paraId="27D1B116"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Metraj cetvellerini hazırlamak, keşif ve pursantaj listelerini, fiyat analizi ve tutanaklarını hazırlamak, gerekli teknik şartnameleri hazırlamak.</w:t>
            </w:r>
          </w:p>
          <w:p w14:paraId="3283589C"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Hizmet alanına giren işler ile ilgili gerekli toplantılara katılmak, komisyonlarda görev almak.</w:t>
            </w:r>
          </w:p>
          <w:p w14:paraId="73EB1450"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Amirlerinin verdiği ve meslek alanına giren işleri uygulamak veya uygulatmak.</w:t>
            </w:r>
          </w:p>
          <w:p w14:paraId="1C773162"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Astlarının yaptığı işlerin takibini yapmak, gerekli planlama ve organizasyonu sağlamak.</w:t>
            </w:r>
          </w:p>
          <w:p w14:paraId="23AE3ADE"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Gerekli durumlarda ekiplerin eğitimini sağlamak. Meslek içi eğitimlere katılmak.</w:t>
            </w:r>
          </w:p>
          <w:p w14:paraId="6E152E50"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Hizmet alanına giren işler için ihtiyaç duyulan malzeme, alet ve avadanlıkları belirleyip teminini sağlamak.</w:t>
            </w:r>
          </w:p>
          <w:p w14:paraId="3D9EA0D5"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Meslek alanına giren konular ile ilgili yasa, yönetmelik ve meslek ahlak kurallarına uygun hizmet üretmek veya üretilmesini sağlamak.</w:t>
            </w:r>
          </w:p>
          <w:p w14:paraId="098CE945"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lastRenderedPageBreak/>
              <w:t>Meslek alanına giren konularda her türlü gelişmeyi takip etmek, mevcut veya yeni yaptırılacak tesislerin verimli ve ekonomik kullanımına yönelik gelişmeleri uygulamak.</w:t>
            </w:r>
          </w:p>
          <w:p w14:paraId="7DDDA007" w14:textId="77777777" w:rsidR="001A50BF" w:rsidRDefault="001A50BF" w:rsidP="001A50BF">
            <w:pPr>
              <w:pStyle w:val="AralkYok"/>
              <w:ind w:left="720"/>
              <w:jc w:val="both"/>
              <w:rPr>
                <w:sz w:val="24"/>
                <w:szCs w:val="24"/>
              </w:rPr>
            </w:pPr>
          </w:p>
          <w:p w14:paraId="3A5133F0" w14:textId="77777777" w:rsidR="001A50BF" w:rsidRPr="00485A90" w:rsidRDefault="001A50BF" w:rsidP="001A50BF">
            <w:pPr>
              <w:pStyle w:val="AralkYok"/>
              <w:ind w:left="720"/>
              <w:jc w:val="both"/>
              <w:rPr>
                <w:sz w:val="24"/>
                <w:szCs w:val="24"/>
              </w:rPr>
            </w:pPr>
          </w:p>
          <w:p w14:paraId="53AB7671" w14:textId="77777777" w:rsidR="001A50BF" w:rsidRPr="009315F9" w:rsidRDefault="001A50BF" w:rsidP="001A50BF">
            <w:pPr>
              <w:pStyle w:val="ListeParagraf"/>
              <w:spacing w:line="360" w:lineRule="auto"/>
              <w:ind w:left="0"/>
              <w:jc w:val="both"/>
              <w:rPr>
                <w:b/>
                <w:sz w:val="22"/>
                <w:szCs w:val="22"/>
              </w:rPr>
            </w:pPr>
            <w:r w:rsidRPr="009315F9">
              <w:rPr>
                <w:b/>
                <w:sz w:val="22"/>
                <w:szCs w:val="22"/>
              </w:rPr>
              <w:t>GÖREVİN GEREKTİRDİĞİ NİTELİKLER</w:t>
            </w:r>
          </w:p>
          <w:p w14:paraId="05854738"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657 sayılı Devlet Memurları Kanunu’nda belirtilen şartları taşımak</w:t>
            </w:r>
          </w:p>
          <w:p w14:paraId="6509D0AF"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Faaliyetlerin en iyi şekilde sürdürebilmesi için gerekli karar verme ve sorun çözme niteliklerine sahip olmak</w:t>
            </w:r>
          </w:p>
          <w:p w14:paraId="4497C342" w14:textId="77777777" w:rsidR="001A50BF" w:rsidRDefault="001A50BF" w:rsidP="001A50BF">
            <w:pPr>
              <w:rPr>
                <w:b/>
              </w:rPr>
            </w:pPr>
          </w:p>
          <w:p w14:paraId="0D2A9438" w14:textId="77777777" w:rsidR="001A50BF" w:rsidRDefault="001A50BF" w:rsidP="001A50BF">
            <w:pPr>
              <w:rPr>
                <w:b/>
              </w:rPr>
            </w:pPr>
          </w:p>
          <w:p w14:paraId="36901AE9" w14:textId="77777777" w:rsidR="001A50BF" w:rsidRPr="009315F9" w:rsidRDefault="001A50BF" w:rsidP="001A50BF">
            <w:pPr>
              <w:pStyle w:val="ListeParagraf"/>
              <w:spacing w:line="360" w:lineRule="auto"/>
              <w:ind w:left="0"/>
              <w:jc w:val="both"/>
              <w:rPr>
                <w:b/>
                <w:sz w:val="22"/>
                <w:szCs w:val="22"/>
              </w:rPr>
            </w:pPr>
            <w:r w:rsidRPr="009315F9">
              <w:rPr>
                <w:b/>
                <w:sz w:val="22"/>
                <w:szCs w:val="22"/>
              </w:rPr>
              <w:t>YASAL DAYANAKLAR</w:t>
            </w:r>
          </w:p>
          <w:p w14:paraId="46DD62D9"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657 sayılı Devlet Memurları Kanunu</w:t>
            </w:r>
          </w:p>
          <w:p w14:paraId="3625EA10" w14:textId="77777777" w:rsidR="001A50BF" w:rsidRPr="001A50BF" w:rsidRDefault="001A50BF" w:rsidP="001A50BF">
            <w:pPr>
              <w:pStyle w:val="ListeParagraf"/>
              <w:numPr>
                <w:ilvl w:val="0"/>
                <w:numId w:val="25"/>
              </w:numPr>
              <w:spacing w:after="160" w:line="360" w:lineRule="auto"/>
              <w:ind w:right="283"/>
              <w:jc w:val="both"/>
              <w:rPr>
                <w:sz w:val="22"/>
                <w:szCs w:val="22"/>
              </w:rPr>
            </w:pPr>
            <w:r w:rsidRPr="001A50BF">
              <w:rPr>
                <w:sz w:val="22"/>
                <w:szCs w:val="22"/>
              </w:rPr>
              <w:t>124 sayılı Yükseköğretim Üst Kuruluşları ile Yükseköğretim Kurumlarının İdari Teşkilatı Hakkında Kanun Hükmünde Kararname.</w:t>
            </w:r>
          </w:p>
          <w:p w14:paraId="6791295F" w14:textId="77777777" w:rsidR="001A50BF" w:rsidRDefault="001A50BF" w:rsidP="001A50BF">
            <w:pPr>
              <w:rPr>
                <w:sz w:val="28"/>
                <w:szCs w:val="24"/>
              </w:rPr>
            </w:pPr>
          </w:p>
          <w:p w14:paraId="46ED1F3E" w14:textId="77777777" w:rsidR="001A50BF" w:rsidRPr="00266196" w:rsidRDefault="001A50BF" w:rsidP="001A50BF">
            <w:pPr>
              <w:rPr>
                <w:sz w:val="28"/>
                <w:szCs w:val="24"/>
              </w:rPr>
            </w:pPr>
          </w:p>
          <w:p w14:paraId="4BE8FA6C" w14:textId="290C58A8" w:rsidR="0063693A" w:rsidRDefault="0063693A" w:rsidP="0063693A">
            <w:pPr>
              <w:widowControl w:val="0"/>
              <w:autoSpaceDE w:val="0"/>
              <w:autoSpaceDN w:val="0"/>
              <w:spacing w:line="360" w:lineRule="auto"/>
              <w:jc w:val="both"/>
            </w:pPr>
          </w:p>
          <w:p w14:paraId="59B1F042" w14:textId="1A5AFBE8" w:rsidR="001A50BF" w:rsidRDefault="001A50BF" w:rsidP="0063693A">
            <w:pPr>
              <w:widowControl w:val="0"/>
              <w:autoSpaceDE w:val="0"/>
              <w:autoSpaceDN w:val="0"/>
              <w:spacing w:line="360" w:lineRule="auto"/>
              <w:jc w:val="both"/>
            </w:pPr>
          </w:p>
          <w:p w14:paraId="2F7EA449" w14:textId="2871566B" w:rsidR="001A50BF" w:rsidRDefault="001A50BF" w:rsidP="0063693A">
            <w:pPr>
              <w:widowControl w:val="0"/>
              <w:autoSpaceDE w:val="0"/>
              <w:autoSpaceDN w:val="0"/>
              <w:spacing w:line="360" w:lineRule="auto"/>
              <w:jc w:val="both"/>
            </w:pPr>
          </w:p>
          <w:p w14:paraId="1F0D0ECE" w14:textId="52FDB6B2" w:rsidR="001A50BF" w:rsidRDefault="001A50BF" w:rsidP="0063693A">
            <w:pPr>
              <w:widowControl w:val="0"/>
              <w:autoSpaceDE w:val="0"/>
              <w:autoSpaceDN w:val="0"/>
              <w:spacing w:line="360" w:lineRule="auto"/>
              <w:jc w:val="both"/>
            </w:pPr>
          </w:p>
          <w:p w14:paraId="6A56BDE7" w14:textId="1CC02EB2" w:rsidR="001A50BF" w:rsidRDefault="001A50BF" w:rsidP="0063693A">
            <w:pPr>
              <w:widowControl w:val="0"/>
              <w:autoSpaceDE w:val="0"/>
              <w:autoSpaceDN w:val="0"/>
              <w:spacing w:line="360" w:lineRule="auto"/>
              <w:jc w:val="both"/>
            </w:pPr>
          </w:p>
          <w:p w14:paraId="13CC2C19" w14:textId="77777777" w:rsidR="001A50BF" w:rsidRDefault="001A50BF"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D554B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573A" w14:textId="77777777" w:rsidR="00D554B9" w:rsidRDefault="00D554B9" w:rsidP="0072515F">
      <w:r>
        <w:separator/>
      </w:r>
    </w:p>
  </w:endnote>
  <w:endnote w:type="continuationSeparator" w:id="0">
    <w:p w14:paraId="121ACDE9" w14:textId="77777777" w:rsidR="00D554B9" w:rsidRDefault="00D554B9"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5D48" w14:textId="77777777" w:rsidR="001A50BF" w:rsidRDefault="001A50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0C07AF64" w:rsidR="00D018D2" w:rsidRPr="001E3951" w:rsidRDefault="00D216F3" w:rsidP="00D018D2">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7058BC79" w:rsidR="00D018D2" w:rsidRPr="001E3951" w:rsidRDefault="00D216F3" w:rsidP="00D018D2">
          <w:pPr>
            <w:pStyle w:val="AltBilgi"/>
            <w:jc w:val="center"/>
            <w:rPr>
              <w:sz w:val="22"/>
              <w:szCs w:val="22"/>
            </w:rPr>
          </w:pPr>
          <w:r>
            <w:rPr>
              <w:sz w:val="22"/>
              <w:szCs w:val="22"/>
            </w:rPr>
            <w:t xml:space="preserve">Rektör / Rektör Yardımcısı </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EB34" w14:textId="77777777" w:rsidR="001A50BF" w:rsidRDefault="001A50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8DC42" w14:textId="77777777" w:rsidR="00D554B9" w:rsidRDefault="00D554B9" w:rsidP="0072515F">
      <w:r>
        <w:separator/>
      </w:r>
    </w:p>
  </w:footnote>
  <w:footnote w:type="continuationSeparator" w:id="0">
    <w:p w14:paraId="67CA02BC" w14:textId="77777777" w:rsidR="00D554B9" w:rsidRDefault="00D554B9"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B51A" w14:textId="77777777" w:rsidR="001A50BF" w:rsidRDefault="001A50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06ABA18F" w:rsidR="000D250F" w:rsidRPr="007B4963" w:rsidRDefault="00236A32" w:rsidP="00B700B4">
          <w:pPr>
            <w:jc w:val="center"/>
          </w:pPr>
          <w:r>
            <w:rPr>
              <w:noProof/>
            </w:rPr>
            <w:drawing>
              <wp:inline distT="0" distB="0" distL="0" distR="0" wp14:anchorId="01619D88" wp14:editId="18E50ED3">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7840FDC8" w:rsidR="000D250F" w:rsidRPr="00D82ADE" w:rsidRDefault="001A50BF" w:rsidP="000A48A5">
          <w:pPr>
            <w:spacing w:line="276" w:lineRule="auto"/>
            <w:jc w:val="center"/>
            <w:rPr>
              <w:b/>
              <w:sz w:val="24"/>
              <w:szCs w:val="24"/>
            </w:rPr>
          </w:pPr>
          <w:r w:rsidRPr="001A50BF">
            <w:rPr>
              <w:b/>
              <w:sz w:val="24"/>
              <w:szCs w:val="24"/>
            </w:rPr>
            <w:t xml:space="preserve">İNŞAAT MÜHENDİSİ </w:t>
          </w:r>
          <w:r w:rsidR="009920EC">
            <w:rPr>
              <w:b/>
              <w:sz w:val="24"/>
              <w:szCs w:val="24"/>
            </w:rPr>
            <w:t>GÖREV TANIMI</w:t>
          </w:r>
        </w:p>
      </w:tc>
      <w:tc>
        <w:tcPr>
          <w:tcW w:w="1250" w:type="pct"/>
          <w:vAlign w:val="center"/>
        </w:tcPr>
        <w:p w14:paraId="36A9E833" w14:textId="064FF3AA" w:rsidR="000D250F" w:rsidRPr="007B4963" w:rsidRDefault="000D250F" w:rsidP="00B700B4">
          <w:pPr>
            <w:spacing w:line="276" w:lineRule="auto"/>
          </w:pPr>
          <w:r w:rsidRPr="007B4963">
            <w:t>Doküman No:</w:t>
          </w:r>
          <w:r w:rsidR="0075657F">
            <w:t xml:space="preserve"> </w:t>
          </w:r>
          <w:r w:rsidR="009920EC">
            <w:t>GRV-00</w:t>
          </w:r>
          <w:r w:rsidR="001A50BF">
            <w:t>92</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140F8BAD" w:rsidR="000D250F" w:rsidRPr="007B4963" w:rsidRDefault="000D250F" w:rsidP="00B700B4">
          <w:pPr>
            <w:spacing w:line="276" w:lineRule="auto"/>
          </w:pPr>
          <w:r w:rsidRPr="007B4963">
            <w:t>Revizyon No:</w:t>
          </w:r>
          <w:r w:rsidR="0075657F">
            <w:t xml:space="preserve"> </w:t>
          </w:r>
          <w:r w:rsidR="00B3737A">
            <w:t>0</w:t>
          </w:r>
          <w:r w:rsidR="00236A32">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6BDC7FE4" w:rsidR="000D250F" w:rsidRPr="007B4963" w:rsidRDefault="000D250F" w:rsidP="00B700B4">
          <w:pPr>
            <w:spacing w:line="276" w:lineRule="auto"/>
          </w:pPr>
          <w:r w:rsidRPr="007B4963">
            <w:t>Revizyon Tarihi:</w:t>
          </w:r>
          <w:r w:rsidR="0075657F">
            <w:t xml:space="preserve"> </w:t>
          </w:r>
          <w:r w:rsidR="00236A32">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0213D0D"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D216F3">
            <w:rPr>
              <w:noProof/>
            </w:rPr>
            <w:t>1</w:t>
          </w:r>
          <w:r w:rsidR="0063693A" w:rsidRPr="0063693A">
            <w:fldChar w:fldCharType="end"/>
          </w:r>
          <w:r w:rsidR="0063693A" w:rsidRPr="0063693A">
            <w:t xml:space="preserve"> / </w:t>
          </w:r>
          <w:fldSimple w:instr="NUMPAGES  \* Arabic  \* MERGEFORMAT">
            <w:r w:rsidR="00D216F3">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8C8E8" w14:textId="77777777" w:rsidR="001A50BF" w:rsidRDefault="001A50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56528AB"/>
    <w:multiLevelType w:val="hybridMultilevel"/>
    <w:tmpl w:val="C9F43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2114325">
    <w:abstractNumId w:val="29"/>
  </w:num>
  <w:num w:numId="2" w16cid:durableId="1236629783">
    <w:abstractNumId w:val="25"/>
  </w:num>
  <w:num w:numId="3" w16cid:durableId="1033116138">
    <w:abstractNumId w:val="5"/>
  </w:num>
  <w:num w:numId="4" w16cid:durableId="1516193673">
    <w:abstractNumId w:val="10"/>
  </w:num>
  <w:num w:numId="5" w16cid:durableId="257372145">
    <w:abstractNumId w:val="4"/>
  </w:num>
  <w:num w:numId="6" w16cid:durableId="1534853142">
    <w:abstractNumId w:val="13"/>
  </w:num>
  <w:num w:numId="7" w16cid:durableId="1795057424">
    <w:abstractNumId w:val="12"/>
  </w:num>
  <w:num w:numId="8" w16cid:durableId="574969781">
    <w:abstractNumId w:val="2"/>
  </w:num>
  <w:num w:numId="9" w16cid:durableId="1711105482">
    <w:abstractNumId w:val="19"/>
  </w:num>
  <w:num w:numId="10" w16cid:durableId="180095635">
    <w:abstractNumId w:val="7"/>
  </w:num>
  <w:num w:numId="11" w16cid:durableId="618730938">
    <w:abstractNumId w:val="16"/>
  </w:num>
  <w:num w:numId="12" w16cid:durableId="1640451602">
    <w:abstractNumId w:val="24"/>
  </w:num>
  <w:num w:numId="13" w16cid:durableId="668017847">
    <w:abstractNumId w:val="28"/>
  </w:num>
  <w:num w:numId="14" w16cid:durableId="94446850">
    <w:abstractNumId w:val="15"/>
  </w:num>
  <w:num w:numId="15" w16cid:durableId="1016231342">
    <w:abstractNumId w:val="1"/>
  </w:num>
  <w:num w:numId="16" w16cid:durableId="128472640">
    <w:abstractNumId w:val="17"/>
  </w:num>
  <w:num w:numId="17" w16cid:durableId="1391003614">
    <w:abstractNumId w:val="9"/>
  </w:num>
  <w:num w:numId="18" w16cid:durableId="164050757">
    <w:abstractNumId w:val="6"/>
  </w:num>
  <w:num w:numId="19" w16cid:durableId="1400133132">
    <w:abstractNumId w:val="21"/>
    <w:lvlOverride w:ilvl="0">
      <w:startOverride w:val="1"/>
    </w:lvlOverride>
  </w:num>
  <w:num w:numId="20" w16cid:durableId="1778210083">
    <w:abstractNumId w:val="26"/>
  </w:num>
  <w:num w:numId="21" w16cid:durableId="1084912180">
    <w:abstractNumId w:val="0"/>
  </w:num>
  <w:num w:numId="22" w16cid:durableId="2080014131">
    <w:abstractNumId w:val="22"/>
  </w:num>
  <w:num w:numId="23" w16cid:durableId="554656522">
    <w:abstractNumId w:val="20"/>
  </w:num>
  <w:num w:numId="24" w16cid:durableId="939948880">
    <w:abstractNumId w:val="14"/>
  </w:num>
  <w:num w:numId="25" w16cid:durableId="277176314">
    <w:abstractNumId w:val="18"/>
  </w:num>
  <w:num w:numId="26" w16cid:durableId="166604071">
    <w:abstractNumId w:val="23"/>
  </w:num>
  <w:num w:numId="27" w16cid:durableId="1152260961">
    <w:abstractNumId w:val="3"/>
  </w:num>
  <w:num w:numId="28" w16cid:durableId="186874065">
    <w:abstractNumId w:val="8"/>
  </w:num>
  <w:num w:numId="29" w16cid:durableId="1118378820">
    <w:abstractNumId w:val="27"/>
  </w:num>
  <w:num w:numId="30" w16cid:durableId="1725592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A50BF"/>
    <w:rsid w:val="001B4A88"/>
    <w:rsid w:val="001C3C51"/>
    <w:rsid w:val="001D308E"/>
    <w:rsid w:val="001E3951"/>
    <w:rsid w:val="001F39F9"/>
    <w:rsid w:val="001F5160"/>
    <w:rsid w:val="0020367B"/>
    <w:rsid w:val="00215F18"/>
    <w:rsid w:val="00216C9D"/>
    <w:rsid w:val="00236A32"/>
    <w:rsid w:val="002435EE"/>
    <w:rsid w:val="00252896"/>
    <w:rsid w:val="00273363"/>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526C"/>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A057B"/>
    <w:rsid w:val="00BC3F0D"/>
    <w:rsid w:val="00BD5C35"/>
    <w:rsid w:val="00BF64E9"/>
    <w:rsid w:val="00C00F86"/>
    <w:rsid w:val="00C0349A"/>
    <w:rsid w:val="00C17EA0"/>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216F3"/>
    <w:rsid w:val="00D30594"/>
    <w:rsid w:val="00D3407E"/>
    <w:rsid w:val="00D43730"/>
    <w:rsid w:val="00D554B9"/>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50BF"/>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C4786-8CA5-4E6E-86F0-37143425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9822</TotalTime>
  <Pages>2</Pages>
  <Words>434</Words>
  <Characters>2475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143</cp:revision>
  <cp:lastPrinted>2022-04-20T11:11:00Z</cp:lastPrinted>
  <dcterms:created xsi:type="dcterms:W3CDTF">2017-07-17T11:46:00Z</dcterms:created>
  <dcterms:modified xsi:type="dcterms:W3CDTF">2024-01-30T10:36:00Z</dcterms:modified>
</cp:coreProperties>
</file>