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F5560B" w:rsidRPr="00344B36" w14:paraId="0CD7788B" w14:textId="77777777" w:rsidTr="006E5D72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F5560B" w:rsidRPr="00344B36" w:rsidRDefault="00F5560B" w:rsidP="00F55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3189C1AB" w14:textId="77777777" w:rsidR="00F5560B" w:rsidRPr="00F5560B" w:rsidRDefault="00F5560B" w:rsidP="00F556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5560B" w:rsidRPr="00344B36" w14:paraId="3E0E2C15" w14:textId="77777777" w:rsidTr="006E5D72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F5560B" w:rsidRPr="00344B36" w:rsidRDefault="00F5560B" w:rsidP="00F55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216BC26A" w14:textId="3921A1BA" w:rsidR="00F5560B" w:rsidRPr="00F5560B" w:rsidRDefault="00F5560B" w:rsidP="00F556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5560B" w:rsidRPr="00344B36" w14:paraId="5A6DE78F" w14:textId="77777777" w:rsidTr="006E5D72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F5560B" w:rsidRPr="00344B36" w:rsidRDefault="00F5560B" w:rsidP="00F55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52D542BB" w14:textId="6BA3F193" w:rsidR="00F5560B" w:rsidRPr="00F5560B" w:rsidRDefault="00F5560B" w:rsidP="00F556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ENSTİTÜ MÜDÜRÜ</w:t>
                  </w:r>
                </w:p>
              </w:tc>
            </w:tr>
            <w:tr w:rsidR="00F5560B" w:rsidRPr="00344B36" w14:paraId="1180D1C8" w14:textId="77777777" w:rsidTr="006E5D72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F5560B" w:rsidRPr="00344B36" w:rsidRDefault="00F5560B" w:rsidP="00F55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0B31D338" w14:textId="77777777" w:rsidR="00F5560B" w:rsidRPr="00F5560B" w:rsidRDefault="00F5560B" w:rsidP="00F556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5560B" w:rsidRPr="00344B36" w14:paraId="24464901" w14:textId="77777777" w:rsidTr="006E5D72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F5560B" w:rsidRPr="00344B36" w:rsidRDefault="00F5560B" w:rsidP="00F55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15101019" w14:textId="3754354E" w:rsidR="00F5560B" w:rsidRPr="00F5560B" w:rsidRDefault="00F5560B" w:rsidP="00F556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REKTÖR</w:t>
                  </w:r>
                </w:p>
              </w:tc>
            </w:tr>
            <w:tr w:rsidR="00F5560B" w:rsidRPr="00344B36" w14:paraId="1B0C31D5" w14:textId="77777777" w:rsidTr="006E5D72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F5560B" w:rsidRPr="00344B36" w:rsidRDefault="00F5560B" w:rsidP="00F55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2F7AF4C0" w14:textId="77777777" w:rsidR="00F5560B" w:rsidRPr="00F5560B" w:rsidRDefault="00F5560B" w:rsidP="00F5560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DC37910" w14:textId="77777777" w:rsidR="00F5560B" w:rsidRPr="006C0445" w:rsidRDefault="00F5560B" w:rsidP="006C0445">
            <w:pPr>
              <w:spacing w:line="360" w:lineRule="auto"/>
              <w:rPr>
                <w:b/>
                <w:sz w:val="22"/>
                <w:szCs w:val="22"/>
              </w:rPr>
            </w:pPr>
            <w:r w:rsidRPr="006C0445">
              <w:rPr>
                <w:b/>
                <w:sz w:val="22"/>
                <w:szCs w:val="22"/>
              </w:rPr>
              <w:t>GÖREV TANIMI</w:t>
            </w:r>
          </w:p>
          <w:p w14:paraId="1F0825AB" w14:textId="74998AD6" w:rsidR="00F5560B" w:rsidRDefault="00F5560B" w:rsidP="006C04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Üst Yönetim tarafından belirlenen amaç ve ilkelere uygun olarak; Enstitünün vizyonu ve misyonu doğrultusunda eğitim ve öğretim hizmetlerinin yürütülmesi amacıyla çalışmalar yapar, planlar, yönlendirir, koordine eder ve denetler. Rektöre karşı sorumludur. Enstitüdeki tüm birimlerinin sorumlusudur.</w:t>
            </w:r>
          </w:p>
          <w:p w14:paraId="41702FAD" w14:textId="77777777" w:rsidR="006C0445" w:rsidRPr="00187D8B" w:rsidRDefault="006C0445" w:rsidP="006C044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14:paraId="1699D635" w14:textId="77777777" w:rsidR="00F5560B" w:rsidRPr="006C0445" w:rsidRDefault="00F5560B" w:rsidP="006C0445">
            <w:pPr>
              <w:spacing w:line="360" w:lineRule="auto"/>
              <w:rPr>
                <w:b/>
                <w:sz w:val="22"/>
                <w:szCs w:val="22"/>
              </w:rPr>
            </w:pPr>
            <w:r w:rsidRPr="006C0445">
              <w:rPr>
                <w:b/>
                <w:sz w:val="22"/>
                <w:szCs w:val="22"/>
              </w:rPr>
              <w:t>GÖREV, YETKİ VE SORUMLULUKLAR</w:t>
            </w:r>
          </w:p>
          <w:p w14:paraId="26BB74DD" w14:textId="68E18BF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Enstitü Kurullarına başkanlık etmek, Enstitü kurullarının kararlarını uygulamak ve Enstitü birimleri arasında koordinasyonu ve iş</w:t>
            </w:r>
            <w:r w:rsidR="006C0445">
              <w:rPr>
                <w:sz w:val="22"/>
                <w:szCs w:val="22"/>
              </w:rPr>
              <w:t xml:space="preserve"> </w:t>
            </w:r>
            <w:r w:rsidRPr="006C0445">
              <w:rPr>
                <w:sz w:val="22"/>
                <w:szCs w:val="22"/>
              </w:rPr>
              <w:t>birliğini sağlamak,</w:t>
            </w:r>
          </w:p>
          <w:p w14:paraId="007F1250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Üniversite Stratejik Planı çerçevesinde Enstitünün insan kaynakları, teknolojik ve fiziki altyapı, donanım vb. ihtiyaçlarını Enstitü Yönetim Kurulunun da görüşünü alarak Rektörlük Makamına sunmak,</w:t>
            </w:r>
          </w:p>
          <w:p w14:paraId="25EE3A3E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Enstitünün birimleri ve her düzeydeki personelini kapsayacak şekildeki gözetim, denetim ve değerlendirme görevlerini yürütmek,</w:t>
            </w:r>
          </w:p>
          <w:p w14:paraId="3F3D1253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Öğretim Üyesi ve öğrencilerin Bilimsel Çalışmalarının uluslararası yayın organlarında yayınlanması ve çeşitli bilimsel etkinliklerde sunulması için teşvik ve yönlendirme çalışmaları yapmak,</w:t>
            </w:r>
          </w:p>
          <w:p w14:paraId="24F4C92B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Enstitünün kalite güvence ve akreditasyon konularında yürütülecek çalışmalara öncülük etmek ve bu hususlarda Rektörlükle uyum içinde çalışmak,</w:t>
            </w:r>
          </w:p>
          <w:p w14:paraId="5DD62BAB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Her öğretim yılı sonunda ve istenildiğinde Enstitünün genel durumu ve işleyişi hakkında Rektöre rapor vermek,</w:t>
            </w:r>
          </w:p>
          <w:p w14:paraId="7C563009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Enstitü misyon ve vizyonunu belirler, bunu Enstitünün tüm çalışanları ile paylaşır, gerçekleşmesi için çalışanları motive etmek,</w:t>
            </w:r>
          </w:p>
          <w:p w14:paraId="117DBF36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Rektörlük ve Kanun tarafından verilen diğer görevleri yerine getirmek,</w:t>
            </w:r>
          </w:p>
          <w:p w14:paraId="201D2A80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Tasarruf ilkelerine uygun hareket etmek,</w:t>
            </w:r>
          </w:p>
          <w:p w14:paraId="19F4269A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Resmi evrakları tasdik etmek (İmza, mühür, aslı gibidir yapmak),</w:t>
            </w:r>
          </w:p>
          <w:p w14:paraId="46799AF7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Rektörlükçe üye seçildiği komisyonlarda bulunmak ve Enstitüyü temsil etmek,</w:t>
            </w:r>
          </w:p>
          <w:p w14:paraId="423AD856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Kanun ve yönetmeliklerle kendisine verilen diğer görevleri yapmak,</w:t>
            </w:r>
          </w:p>
          <w:p w14:paraId="668A3694" w14:textId="5E50D9CF" w:rsidR="00F5560B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 xml:space="preserve">Kalite Yönetim Sistemi </w:t>
            </w:r>
            <w:r w:rsidR="006C0445" w:rsidRPr="006C0445">
              <w:rPr>
                <w:sz w:val="22"/>
                <w:szCs w:val="22"/>
              </w:rPr>
              <w:t>i</w:t>
            </w:r>
            <w:r w:rsidRPr="006C0445">
              <w:rPr>
                <w:sz w:val="22"/>
                <w:szCs w:val="22"/>
              </w:rPr>
              <w:t>le ilgili verilen görevleri yerine getirmek</w:t>
            </w:r>
            <w:r w:rsidR="00BC3C50">
              <w:rPr>
                <w:sz w:val="22"/>
                <w:szCs w:val="22"/>
              </w:rPr>
              <w:t>.</w:t>
            </w:r>
          </w:p>
          <w:p w14:paraId="24CFB0DD" w14:textId="47C1B4A7" w:rsidR="00367701" w:rsidRPr="00A341B6" w:rsidRDefault="00C63C03" w:rsidP="00187D8B">
            <w:pPr>
              <w:pStyle w:val="ListeParagraf"/>
              <w:numPr>
                <w:ilvl w:val="0"/>
                <w:numId w:val="25"/>
              </w:numPr>
              <w:spacing w:after="120" w:line="360" w:lineRule="auto"/>
              <w:ind w:left="595" w:right="6" w:hanging="2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</w:t>
            </w:r>
            <w:r w:rsidR="005B334B">
              <w:rPr>
                <w:sz w:val="22"/>
                <w:szCs w:val="22"/>
              </w:rPr>
              <w:t>ler</w:t>
            </w:r>
            <w:r>
              <w:rPr>
                <w:sz w:val="22"/>
                <w:szCs w:val="22"/>
              </w:rPr>
              <w:t>in</w:t>
            </w:r>
            <w:r w:rsidR="005B334B">
              <w:rPr>
                <w:sz w:val="22"/>
                <w:szCs w:val="22"/>
              </w:rPr>
              <w:t>in</w:t>
            </w:r>
            <w:r w:rsidR="00367701">
              <w:rPr>
                <w:sz w:val="22"/>
                <w:szCs w:val="22"/>
              </w:rPr>
              <w:t xml:space="preserve"> </w:t>
            </w:r>
            <w:r w:rsidR="00367701" w:rsidRPr="003F278A">
              <w:rPr>
                <w:sz w:val="22"/>
                <w:szCs w:val="22"/>
              </w:rPr>
              <w:t>yürürlükteki mevzuat çerçevesinde vereceği diğer görevleri yerine getirmek.</w:t>
            </w:r>
          </w:p>
          <w:p w14:paraId="5F5CB5B6" w14:textId="77777777" w:rsidR="00F5560B" w:rsidRPr="006C0445" w:rsidRDefault="00F5560B" w:rsidP="006C0445">
            <w:pPr>
              <w:spacing w:line="360" w:lineRule="auto"/>
              <w:rPr>
                <w:b/>
                <w:sz w:val="22"/>
                <w:szCs w:val="22"/>
              </w:rPr>
            </w:pPr>
            <w:r w:rsidRPr="006C0445">
              <w:rPr>
                <w:b/>
                <w:sz w:val="22"/>
                <w:szCs w:val="22"/>
              </w:rPr>
              <w:lastRenderedPageBreak/>
              <w:t>GÖREVİN GEREKTİRDİĞİ NİTELİKLER</w:t>
            </w:r>
          </w:p>
          <w:p w14:paraId="02B4012E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657 Sayılı Devlet Memurları Kanunu’nda ve 2547 Sayılı Yüksek Öğretim Kanunu’nda belirtilen genel niteliklere sahip olmak,</w:t>
            </w:r>
          </w:p>
          <w:p w14:paraId="4E9DF111" w14:textId="77777777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C0445">
              <w:rPr>
                <w:sz w:val="22"/>
                <w:szCs w:val="22"/>
              </w:rPr>
              <w:t>Görevinin gerektirdiği seviyede iş tecrübesine ve yöneticilik niteliklerine sahip olmak,</w:t>
            </w:r>
          </w:p>
          <w:p w14:paraId="5B8DD694" w14:textId="22EA083F" w:rsidR="00F5560B" w:rsidRPr="006C0445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F5560B">
              <w:rPr>
                <w:sz w:val="22"/>
                <w:szCs w:val="22"/>
              </w:rPr>
              <w:t>Görev ve sorumlulukları en iyi şekilde yerine getirebilmek amacıyla problem çözme ve karar verme niteliklerine sahip</w:t>
            </w:r>
            <w:r w:rsidRPr="006C0445">
              <w:rPr>
                <w:sz w:val="22"/>
                <w:szCs w:val="22"/>
              </w:rPr>
              <w:t xml:space="preserve"> </w:t>
            </w:r>
            <w:r w:rsidRPr="00F5560B">
              <w:rPr>
                <w:sz w:val="22"/>
                <w:szCs w:val="22"/>
              </w:rPr>
              <w:t>olmak</w:t>
            </w:r>
            <w:r w:rsidR="00BC3C50">
              <w:rPr>
                <w:sz w:val="22"/>
                <w:szCs w:val="22"/>
              </w:rPr>
              <w:t>.</w:t>
            </w:r>
          </w:p>
          <w:p w14:paraId="6B6DC2AE" w14:textId="77777777" w:rsidR="00F5560B" w:rsidRPr="006C0445" w:rsidRDefault="00F5560B" w:rsidP="000A79B6">
            <w:pPr>
              <w:spacing w:line="360" w:lineRule="auto"/>
              <w:ind w:right="38"/>
              <w:rPr>
                <w:b/>
                <w:sz w:val="22"/>
                <w:szCs w:val="22"/>
              </w:rPr>
            </w:pPr>
            <w:r w:rsidRPr="006C0445">
              <w:rPr>
                <w:b/>
                <w:sz w:val="22"/>
                <w:szCs w:val="22"/>
              </w:rPr>
              <w:t>YASAL DAYANAKLAR</w:t>
            </w:r>
          </w:p>
          <w:p w14:paraId="6CD28206" w14:textId="77777777" w:rsidR="00F5560B" w:rsidRPr="00F5560B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F5560B">
              <w:rPr>
                <w:sz w:val="22"/>
                <w:szCs w:val="22"/>
              </w:rPr>
              <w:t>657 sayılı Devlet Memurları Kanunu,</w:t>
            </w:r>
          </w:p>
          <w:p w14:paraId="62D300E9" w14:textId="77777777" w:rsidR="00F5560B" w:rsidRPr="00F5560B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F5560B">
              <w:rPr>
                <w:sz w:val="22"/>
                <w:szCs w:val="22"/>
              </w:rPr>
              <w:t>2547 Sayılı Yüksek Öğretim Kanunu,</w:t>
            </w:r>
          </w:p>
          <w:p w14:paraId="16787988" w14:textId="73563644" w:rsidR="009920EC" w:rsidRPr="002A44BE" w:rsidRDefault="00F5560B" w:rsidP="003677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rFonts w:eastAsia="Carlito"/>
                <w:sz w:val="22"/>
                <w:szCs w:val="22"/>
              </w:rPr>
            </w:pPr>
            <w:r w:rsidRPr="00F5560B">
              <w:rPr>
                <w:sz w:val="22"/>
                <w:szCs w:val="22"/>
              </w:rPr>
              <w:t>Yükseköğretim Üst Kuruluları ile Yükseköğretim Kurumları idari Teşkilatı Hakkındaki Kanun Hükmündeki Kararname</w:t>
            </w:r>
            <w:r w:rsidR="00BC3C50">
              <w:rPr>
                <w:sz w:val="22"/>
                <w:szCs w:val="22"/>
              </w:rPr>
              <w:t>.</w:t>
            </w:r>
          </w:p>
          <w:p w14:paraId="5F06EF97" w14:textId="77777777" w:rsidR="000A79B6" w:rsidRDefault="000A79B6" w:rsidP="000A79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610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0FF1177F" w14:textId="77777777" w:rsidR="000A79B6" w:rsidRPr="00236107" w:rsidRDefault="000A79B6" w:rsidP="000A79B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D15963D" w14:textId="28225EC8" w:rsidR="008017F3" w:rsidRDefault="000A79B6" w:rsidP="000A79B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236107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236107">
              <w:rPr>
                <w:sz w:val="22"/>
                <w:szCs w:val="22"/>
              </w:rPr>
              <w:t>Tarih :</w:t>
            </w:r>
            <w:proofErr w:type="gramEnd"/>
            <w:r w:rsidRPr="00236107">
              <w:rPr>
                <w:sz w:val="22"/>
                <w:szCs w:val="22"/>
              </w:rPr>
              <w:t xml:space="preserve"> </w:t>
            </w:r>
            <w:proofErr w:type="gramStart"/>
            <w:r w:rsidRPr="00236107">
              <w:rPr>
                <w:sz w:val="22"/>
                <w:szCs w:val="22"/>
              </w:rPr>
              <w:t xml:space="preserve"> …./….</w:t>
            </w:r>
            <w:proofErr w:type="gramEnd"/>
            <w:r w:rsidRPr="00236107">
              <w:rPr>
                <w:sz w:val="22"/>
                <w:szCs w:val="22"/>
              </w:rPr>
              <w:t>/20....</w:t>
            </w:r>
          </w:p>
          <w:p w14:paraId="624752B0" w14:textId="173ABDDD" w:rsidR="002A44BE" w:rsidRPr="002A44BE" w:rsidRDefault="002A44BE" w:rsidP="000A79B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F01F7D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D883" w14:textId="77777777" w:rsidR="00973246" w:rsidRDefault="00973246" w:rsidP="0072515F">
      <w:r>
        <w:separator/>
      </w:r>
    </w:p>
  </w:endnote>
  <w:endnote w:type="continuationSeparator" w:id="0">
    <w:p w14:paraId="5A1829F4" w14:textId="77777777" w:rsidR="00973246" w:rsidRDefault="00973246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1" w:type="dxa"/>
      <w:tblLayout w:type="fixed"/>
      <w:tblLook w:val="04A0" w:firstRow="1" w:lastRow="0" w:firstColumn="1" w:lastColumn="0" w:noHBand="0" w:noVBand="1"/>
    </w:tblPr>
    <w:tblGrid>
      <w:gridCol w:w="2178"/>
      <w:gridCol w:w="5215"/>
      <w:gridCol w:w="2808"/>
    </w:tblGrid>
    <w:tr w:rsidR="00D018D2" w14:paraId="6E15F9A5" w14:textId="77777777" w:rsidTr="00187D8B">
      <w:trPr>
        <w:trHeight w:val="426"/>
      </w:trPr>
      <w:tc>
        <w:tcPr>
          <w:tcW w:w="217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215" w:type="dxa"/>
          <w:vAlign w:val="center"/>
        </w:tcPr>
        <w:p w14:paraId="4FF977C1" w14:textId="68B346E0" w:rsidR="00D018D2" w:rsidRPr="001E3951" w:rsidRDefault="0060774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08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187D8B">
      <w:trPr>
        <w:trHeight w:val="426"/>
      </w:trPr>
      <w:tc>
        <w:tcPr>
          <w:tcW w:w="217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215" w:type="dxa"/>
          <w:vAlign w:val="center"/>
        </w:tcPr>
        <w:p w14:paraId="7F44DDF3" w14:textId="58293715" w:rsidR="00D018D2" w:rsidRPr="001E3951" w:rsidRDefault="0060774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08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06FA" w14:textId="77777777" w:rsidR="00973246" w:rsidRDefault="00973246" w:rsidP="0072515F">
      <w:r>
        <w:separator/>
      </w:r>
    </w:p>
  </w:footnote>
  <w:footnote w:type="continuationSeparator" w:id="0">
    <w:p w14:paraId="3D09050C" w14:textId="77777777" w:rsidR="00973246" w:rsidRDefault="00973246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6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4"/>
      <w:gridCol w:w="5676"/>
      <w:gridCol w:w="2553"/>
    </w:tblGrid>
    <w:tr w:rsidR="009D067F" w:rsidRPr="007B4963" w14:paraId="2F3DB210" w14:textId="77777777" w:rsidTr="00262C2E">
      <w:trPr>
        <w:trHeight w:val="264"/>
      </w:trPr>
      <w:tc>
        <w:tcPr>
          <w:tcW w:w="971" w:type="pct"/>
          <w:vMerge w:val="restart"/>
          <w:vAlign w:val="center"/>
        </w:tcPr>
        <w:p w14:paraId="329FB11E" w14:textId="7705C67F" w:rsidR="000D250F" w:rsidRPr="007B4963" w:rsidRDefault="00F477D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39CF810" wp14:editId="27E5567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26294A7" w:rsidR="000D250F" w:rsidRPr="00D82ADE" w:rsidRDefault="00F5560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F5560B">
            <w:rPr>
              <w:b/>
              <w:sz w:val="24"/>
              <w:szCs w:val="24"/>
            </w:rPr>
            <w:t xml:space="preserve">ENSTİTÜ MÜDÜRÜ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BCC89E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GRV-000</w:t>
          </w:r>
          <w:r w:rsidR="00F5560B">
            <w:t>5</w:t>
          </w:r>
        </w:p>
      </w:tc>
    </w:tr>
    <w:tr w:rsidR="009D067F" w:rsidRPr="007B4963" w14:paraId="5314D62F" w14:textId="77777777" w:rsidTr="00262C2E">
      <w:trPr>
        <w:trHeight w:val="264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32C0A73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F477DC">
            <w:t>2</w:t>
          </w:r>
        </w:p>
      </w:tc>
    </w:tr>
    <w:tr w:rsidR="009D067F" w:rsidRPr="007B4963" w14:paraId="68FFB88C" w14:textId="77777777" w:rsidTr="00262C2E">
      <w:trPr>
        <w:trHeight w:val="264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262C2E">
      <w:trPr>
        <w:trHeight w:val="264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966AD0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738E7">
            <w:t>25.09.2025</w:t>
          </w:r>
        </w:p>
      </w:tc>
    </w:tr>
    <w:tr w:rsidR="009D067F" w:rsidRPr="007B4963" w14:paraId="650B81A7" w14:textId="77777777" w:rsidTr="00262C2E">
      <w:trPr>
        <w:trHeight w:val="264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921FDC8" w:rsidR="009D067F" w:rsidRPr="007B4963" w:rsidRDefault="000D250F" w:rsidP="00B700B4">
          <w:pPr>
            <w:spacing w:line="276" w:lineRule="auto"/>
          </w:pPr>
          <w:r>
            <w:t>Sayfa No:</w:t>
          </w:r>
          <w:r w:rsidR="003374FA">
            <w:t xml:space="preserve"> </w:t>
          </w:r>
          <w:r w:rsidR="003374FA" w:rsidRPr="003374FA">
            <w:fldChar w:fldCharType="begin"/>
          </w:r>
          <w:r w:rsidR="003374FA" w:rsidRPr="003374FA">
            <w:instrText>PAGE  \* Arabic  \* MERGEFORMAT</w:instrText>
          </w:r>
          <w:r w:rsidR="003374FA" w:rsidRPr="003374FA">
            <w:fldChar w:fldCharType="separate"/>
          </w:r>
          <w:r w:rsidR="00607741">
            <w:rPr>
              <w:noProof/>
            </w:rPr>
            <w:t>1</w:t>
          </w:r>
          <w:r w:rsidR="003374FA" w:rsidRPr="003374FA">
            <w:fldChar w:fldCharType="end"/>
          </w:r>
          <w:r w:rsidR="003374FA" w:rsidRPr="003374FA">
            <w:t xml:space="preserve"> / </w:t>
          </w:r>
          <w:fldSimple w:instr="NUMPAGES  \* Arabic  \* MERGEFORMAT">
            <w:r w:rsidR="00607741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05879"/>
    <w:multiLevelType w:val="hybridMultilevel"/>
    <w:tmpl w:val="DA36E274"/>
    <w:lvl w:ilvl="0" w:tplc="8362C0AA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4F7A20"/>
    <w:multiLevelType w:val="hybridMultilevel"/>
    <w:tmpl w:val="F30CB8F0"/>
    <w:lvl w:ilvl="0" w:tplc="470CECA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BD656FA">
      <w:numFmt w:val="bullet"/>
      <w:lvlText w:val="•"/>
      <w:lvlJc w:val="left"/>
      <w:pPr>
        <w:ind w:left="1799" w:hanging="361"/>
      </w:pPr>
      <w:rPr>
        <w:rFonts w:hint="default"/>
        <w:lang w:val="tr-TR" w:eastAsia="en-US" w:bidi="ar-SA"/>
      </w:rPr>
    </w:lvl>
    <w:lvl w:ilvl="2" w:tplc="145C6E5A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E9A281B0">
      <w:numFmt w:val="bullet"/>
      <w:lvlText w:val="•"/>
      <w:lvlJc w:val="left"/>
      <w:pPr>
        <w:ind w:left="3757" w:hanging="361"/>
      </w:pPr>
      <w:rPr>
        <w:rFonts w:hint="default"/>
        <w:lang w:val="tr-TR" w:eastAsia="en-US" w:bidi="ar-SA"/>
      </w:rPr>
    </w:lvl>
    <w:lvl w:ilvl="4" w:tplc="C3843196">
      <w:numFmt w:val="bullet"/>
      <w:lvlText w:val="•"/>
      <w:lvlJc w:val="left"/>
      <w:pPr>
        <w:ind w:left="4736" w:hanging="361"/>
      </w:pPr>
      <w:rPr>
        <w:rFonts w:hint="default"/>
        <w:lang w:val="tr-TR" w:eastAsia="en-US" w:bidi="ar-SA"/>
      </w:rPr>
    </w:lvl>
    <w:lvl w:ilvl="5" w:tplc="94E0ED54">
      <w:numFmt w:val="bullet"/>
      <w:lvlText w:val="•"/>
      <w:lvlJc w:val="left"/>
      <w:pPr>
        <w:ind w:left="5715" w:hanging="361"/>
      </w:pPr>
      <w:rPr>
        <w:rFonts w:hint="default"/>
        <w:lang w:val="tr-TR" w:eastAsia="en-US" w:bidi="ar-SA"/>
      </w:rPr>
    </w:lvl>
    <w:lvl w:ilvl="6" w:tplc="2E28121E">
      <w:numFmt w:val="bullet"/>
      <w:lvlText w:val="•"/>
      <w:lvlJc w:val="left"/>
      <w:pPr>
        <w:ind w:left="6694" w:hanging="361"/>
      </w:pPr>
      <w:rPr>
        <w:rFonts w:hint="default"/>
        <w:lang w:val="tr-TR" w:eastAsia="en-US" w:bidi="ar-SA"/>
      </w:rPr>
    </w:lvl>
    <w:lvl w:ilvl="7" w:tplc="6DACC61C">
      <w:numFmt w:val="bullet"/>
      <w:lvlText w:val="•"/>
      <w:lvlJc w:val="left"/>
      <w:pPr>
        <w:ind w:left="7673" w:hanging="361"/>
      </w:pPr>
      <w:rPr>
        <w:rFonts w:hint="default"/>
        <w:lang w:val="tr-TR" w:eastAsia="en-US" w:bidi="ar-SA"/>
      </w:rPr>
    </w:lvl>
    <w:lvl w:ilvl="8" w:tplc="BA04BE8A">
      <w:numFmt w:val="bullet"/>
      <w:lvlText w:val="•"/>
      <w:lvlJc w:val="left"/>
      <w:pPr>
        <w:ind w:left="8652" w:hanging="361"/>
      </w:pPr>
      <w:rPr>
        <w:rFonts w:hint="default"/>
        <w:lang w:val="tr-TR" w:eastAsia="en-US" w:bidi="ar-SA"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89582">
    <w:abstractNumId w:val="28"/>
  </w:num>
  <w:num w:numId="2" w16cid:durableId="1175073002">
    <w:abstractNumId w:val="25"/>
  </w:num>
  <w:num w:numId="3" w16cid:durableId="1106191464">
    <w:abstractNumId w:val="5"/>
  </w:num>
  <w:num w:numId="4" w16cid:durableId="1768648392">
    <w:abstractNumId w:val="9"/>
  </w:num>
  <w:num w:numId="5" w16cid:durableId="661274715">
    <w:abstractNumId w:val="4"/>
  </w:num>
  <w:num w:numId="6" w16cid:durableId="1236553158">
    <w:abstractNumId w:val="11"/>
  </w:num>
  <w:num w:numId="7" w16cid:durableId="392584622">
    <w:abstractNumId w:val="10"/>
  </w:num>
  <w:num w:numId="8" w16cid:durableId="336271764">
    <w:abstractNumId w:val="2"/>
  </w:num>
  <w:num w:numId="9" w16cid:durableId="36244063">
    <w:abstractNumId w:val="18"/>
  </w:num>
  <w:num w:numId="10" w16cid:durableId="584068414">
    <w:abstractNumId w:val="7"/>
  </w:num>
  <w:num w:numId="11" w16cid:durableId="550309219">
    <w:abstractNumId w:val="14"/>
  </w:num>
  <w:num w:numId="12" w16cid:durableId="243027022">
    <w:abstractNumId w:val="24"/>
  </w:num>
  <w:num w:numId="13" w16cid:durableId="1007752301">
    <w:abstractNumId w:val="27"/>
  </w:num>
  <w:num w:numId="14" w16cid:durableId="192696827">
    <w:abstractNumId w:val="13"/>
  </w:num>
  <w:num w:numId="15" w16cid:durableId="389352958">
    <w:abstractNumId w:val="1"/>
  </w:num>
  <w:num w:numId="16" w16cid:durableId="1504200831">
    <w:abstractNumId w:val="15"/>
  </w:num>
  <w:num w:numId="17" w16cid:durableId="906845524">
    <w:abstractNumId w:val="8"/>
  </w:num>
  <w:num w:numId="18" w16cid:durableId="715928867">
    <w:abstractNumId w:val="6"/>
  </w:num>
  <w:num w:numId="19" w16cid:durableId="94403884">
    <w:abstractNumId w:val="20"/>
    <w:lvlOverride w:ilvl="0">
      <w:startOverride w:val="1"/>
    </w:lvlOverride>
  </w:num>
  <w:num w:numId="20" w16cid:durableId="1348823347">
    <w:abstractNumId w:val="26"/>
  </w:num>
  <w:num w:numId="21" w16cid:durableId="868837451">
    <w:abstractNumId w:val="0"/>
  </w:num>
  <w:num w:numId="22" w16cid:durableId="1175917150">
    <w:abstractNumId w:val="21"/>
  </w:num>
  <w:num w:numId="23" w16cid:durableId="2046368425">
    <w:abstractNumId w:val="19"/>
  </w:num>
  <w:num w:numId="24" w16cid:durableId="1155099617">
    <w:abstractNumId w:val="12"/>
  </w:num>
  <w:num w:numId="25" w16cid:durableId="1724138525">
    <w:abstractNumId w:val="16"/>
  </w:num>
  <w:num w:numId="26" w16cid:durableId="830364192">
    <w:abstractNumId w:val="23"/>
  </w:num>
  <w:num w:numId="27" w16cid:durableId="675041184">
    <w:abstractNumId w:val="3"/>
  </w:num>
  <w:num w:numId="28" w16cid:durableId="798768538">
    <w:abstractNumId w:val="22"/>
  </w:num>
  <w:num w:numId="29" w16cid:durableId="4429215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062F9"/>
    <w:rsid w:val="00016976"/>
    <w:rsid w:val="00032CEE"/>
    <w:rsid w:val="00033F4D"/>
    <w:rsid w:val="000740A2"/>
    <w:rsid w:val="00083B2C"/>
    <w:rsid w:val="00092DCA"/>
    <w:rsid w:val="00095970"/>
    <w:rsid w:val="000A03C5"/>
    <w:rsid w:val="000A273C"/>
    <w:rsid w:val="000A48A5"/>
    <w:rsid w:val="000A5996"/>
    <w:rsid w:val="000A79B6"/>
    <w:rsid w:val="000C0E70"/>
    <w:rsid w:val="000D250F"/>
    <w:rsid w:val="000F09AF"/>
    <w:rsid w:val="00124070"/>
    <w:rsid w:val="00124EF8"/>
    <w:rsid w:val="0016508D"/>
    <w:rsid w:val="001655C7"/>
    <w:rsid w:val="001655D3"/>
    <w:rsid w:val="00171A18"/>
    <w:rsid w:val="00176B88"/>
    <w:rsid w:val="001823B4"/>
    <w:rsid w:val="00187D8B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62C2E"/>
    <w:rsid w:val="00273363"/>
    <w:rsid w:val="0028635A"/>
    <w:rsid w:val="0029018E"/>
    <w:rsid w:val="0029458A"/>
    <w:rsid w:val="002A44BE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74FA"/>
    <w:rsid w:val="00341D8C"/>
    <w:rsid w:val="00344B36"/>
    <w:rsid w:val="003526FF"/>
    <w:rsid w:val="00367701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94435"/>
    <w:rsid w:val="005B334B"/>
    <w:rsid w:val="005C4ADB"/>
    <w:rsid w:val="00607741"/>
    <w:rsid w:val="006079AE"/>
    <w:rsid w:val="00615235"/>
    <w:rsid w:val="006216B8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93A73"/>
    <w:rsid w:val="006B0C33"/>
    <w:rsid w:val="006B7BD5"/>
    <w:rsid w:val="006C0445"/>
    <w:rsid w:val="006C7485"/>
    <w:rsid w:val="006D5932"/>
    <w:rsid w:val="006E5D72"/>
    <w:rsid w:val="006F437C"/>
    <w:rsid w:val="00714C43"/>
    <w:rsid w:val="00724845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C77D9"/>
    <w:rsid w:val="007D1B61"/>
    <w:rsid w:val="007E1088"/>
    <w:rsid w:val="007F5085"/>
    <w:rsid w:val="008017F3"/>
    <w:rsid w:val="00820A0B"/>
    <w:rsid w:val="00832FCC"/>
    <w:rsid w:val="00833DB3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27DEC"/>
    <w:rsid w:val="009315F9"/>
    <w:rsid w:val="00935DF2"/>
    <w:rsid w:val="00936945"/>
    <w:rsid w:val="00957269"/>
    <w:rsid w:val="009634BE"/>
    <w:rsid w:val="00966D5C"/>
    <w:rsid w:val="00973246"/>
    <w:rsid w:val="009838FA"/>
    <w:rsid w:val="009920EC"/>
    <w:rsid w:val="0099775D"/>
    <w:rsid w:val="009B5B3E"/>
    <w:rsid w:val="009D067F"/>
    <w:rsid w:val="009D0F2C"/>
    <w:rsid w:val="009D2D93"/>
    <w:rsid w:val="009D5080"/>
    <w:rsid w:val="009E31F9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14958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C50"/>
    <w:rsid w:val="00BC3F0D"/>
    <w:rsid w:val="00BC4ACD"/>
    <w:rsid w:val="00BC6CAE"/>
    <w:rsid w:val="00BD5C35"/>
    <w:rsid w:val="00BE1E85"/>
    <w:rsid w:val="00BF64E9"/>
    <w:rsid w:val="00C00F86"/>
    <w:rsid w:val="00C0349A"/>
    <w:rsid w:val="00C17EA0"/>
    <w:rsid w:val="00C2280B"/>
    <w:rsid w:val="00C31E51"/>
    <w:rsid w:val="00C333FB"/>
    <w:rsid w:val="00C56C88"/>
    <w:rsid w:val="00C63C03"/>
    <w:rsid w:val="00C66FE8"/>
    <w:rsid w:val="00C7582B"/>
    <w:rsid w:val="00C76404"/>
    <w:rsid w:val="00C91027"/>
    <w:rsid w:val="00CA46CC"/>
    <w:rsid w:val="00CC5A3C"/>
    <w:rsid w:val="00CC6BE4"/>
    <w:rsid w:val="00CD0CF8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38E7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01AB4"/>
    <w:rsid w:val="00F01F7D"/>
    <w:rsid w:val="00F21AB0"/>
    <w:rsid w:val="00F247D1"/>
    <w:rsid w:val="00F30345"/>
    <w:rsid w:val="00F30A4E"/>
    <w:rsid w:val="00F37993"/>
    <w:rsid w:val="00F477DC"/>
    <w:rsid w:val="00F5560B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5560B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ED62-9606-4455-818B-2EF096AB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2513</Characters>
  <Application>Microsoft Office Word</Application>
  <DocSecurity>0</DocSecurity>
  <Lines>48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"Muslum OZER" &lt;mozer@harran.edu.tr&gt;</dc:creator>
  <cp:lastModifiedBy>Muslum OZER</cp:lastModifiedBy>
  <cp:revision>5</cp:revision>
  <cp:lastPrinted>2022-12-02T06:17:00Z</cp:lastPrinted>
  <dcterms:created xsi:type="dcterms:W3CDTF">2025-09-25T07:41:00Z</dcterms:created>
  <dcterms:modified xsi:type="dcterms:W3CDTF">2025-09-25T08:12:00Z</dcterms:modified>
</cp:coreProperties>
</file>