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C67DFF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C67DFF" w:rsidRPr="00344B36" w:rsidRDefault="00C67DFF" w:rsidP="00C67DF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67DFF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C67DFF" w:rsidRPr="009315F9" w:rsidRDefault="00C67DFF" w:rsidP="00C67D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67DFF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2878E4C" w:rsidR="00C67DFF" w:rsidRPr="00C67DFF" w:rsidRDefault="00C67DFF" w:rsidP="00C67DFF">
                  <w:pPr>
                    <w:rPr>
                      <w:sz w:val="22"/>
                      <w:szCs w:val="22"/>
                    </w:rPr>
                  </w:pPr>
                  <w:r w:rsidRPr="00C67DFF">
                    <w:rPr>
                      <w:sz w:val="22"/>
                      <w:szCs w:val="22"/>
                    </w:rPr>
                    <w:t>YÜKSEKOKUL MÜDÜR YARDIMCISI</w:t>
                  </w:r>
                </w:p>
              </w:tc>
            </w:tr>
            <w:tr w:rsidR="00C67DFF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C67DFF" w:rsidRPr="00C67DFF" w:rsidRDefault="00C67DFF" w:rsidP="00C67DF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67DFF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EE859A1" w:rsidR="00C67DFF" w:rsidRPr="00C67DFF" w:rsidRDefault="00C67DFF" w:rsidP="00C67DFF">
                  <w:pPr>
                    <w:rPr>
                      <w:sz w:val="22"/>
                      <w:szCs w:val="22"/>
                    </w:rPr>
                  </w:pPr>
                  <w:r w:rsidRPr="00C67DFF">
                    <w:rPr>
                      <w:sz w:val="22"/>
                      <w:szCs w:val="22"/>
                    </w:rPr>
                    <w:t>YÜKSEKOKUL MÜDÜRÜ</w:t>
                  </w:r>
                </w:p>
              </w:tc>
            </w:tr>
            <w:tr w:rsidR="00C67DFF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C67DFF" w:rsidRPr="00344B36" w:rsidRDefault="00C67DFF" w:rsidP="00C67DF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CA3BE16" w14:textId="77777777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GÖREV TANIMI</w:t>
            </w:r>
          </w:p>
          <w:p w14:paraId="60C0374B" w14:textId="1CA4AE50" w:rsidR="00C67DFF" w:rsidRPr="00C67DFF" w:rsidRDefault="00C67DFF" w:rsidP="00C67DFF">
            <w:pPr>
              <w:spacing w:line="360" w:lineRule="auto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 xml:space="preserve">Harran Üniversitesi üst yönetimi tarafından belirlenen amaç ve ilkelere uygun olarak; meslek yüksekokulunun vizyonu, misyonu doğrultusunda eğitim ve öğretimi gerçekleştirmek için gerekli tüm faaliyetlerinin etkenlik ve verimlilik ilkelerine uygun olarak yürütülmesi amacıyla çalışmalarında Müdüre yardımcı olmak, Müdürün bulunmadığı takdirde </w:t>
            </w:r>
            <w:r w:rsidR="0029626F">
              <w:rPr>
                <w:sz w:val="22"/>
                <w:szCs w:val="22"/>
              </w:rPr>
              <w:t>vekili olmaktır</w:t>
            </w:r>
            <w:r w:rsidRPr="00C67DFF">
              <w:rPr>
                <w:sz w:val="22"/>
                <w:szCs w:val="22"/>
              </w:rPr>
              <w:t>.</w:t>
            </w:r>
          </w:p>
          <w:p w14:paraId="4E84508F" w14:textId="77777777" w:rsidR="00C67DFF" w:rsidRPr="009D5C68" w:rsidRDefault="00C67DFF" w:rsidP="00C67DFF">
            <w:pPr>
              <w:ind w:right="283"/>
              <w:jc w:val="both"/>
              <w:rPr>
                <w:b/>
              </w:rPr>
            </w:pPr>
          </w:p>
          <w:p w14:paraId="49162843" w14:textId="77777777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GÖREV, YETKİ VE SORUMLULUKLAR</w:t>
            </w:r>
          </w:p>
          <w:p w14:paraId="72138161" w14:textId="4713E388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</w:t>
            </w:r>
            <w:r w:rsidR="0029626F">
              <w:rPr>
                <w:sz w:val="22"/>
                <w:szCs w:val="22"/>
              </w:rPr>
              <w:t xml:space="preserve">eslek </w:t>
            </w:r>
            <w:r w:rsidRPr="00C67DFF">
              <w:rPr>
                <w:sz w:val="22"/>
                <w:szCs w:val="22"/>
              </w:rPr>
              <w:t>Y</w:t>
            </w:r>
            <w:r w:rsidR="0029626F">
              <w:rPr>
                <w:sz w:val="22"/>
                <w:szCs w:val="22"/>
              </w:rPr>
              <w:t>üksekokulu</w:t>
            </w:r>
            <w:r w:rsidRPr="00C67DFF">
              <w:rPr>
                <w:sz w:val="22"/>
                <w:szCs w:val="22"/>
              </w:rPr>
              <w:t xml:space="preserve"> Müdürünün verdiği görevleri yapmak</w:t>
            </w:r>
            <w:r w:rsidR="0029626F">
              <w:rPr>
                <w:sz w:val="22"/>
                <w:szCs w:val="22"/>
              </w:rPr>
              <w:t>.</w:t>
            </w:r>
          </w:p>
          <w:p w14:paraId="71576DC8" w14:textId="610CAE46" w:rsidR="00C67DFF" w:rsidRPr="00C67DFF" w:rsidRDefault="0029626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eslek </w:t>
            </w:r>
            <w:r w:rsidRPr="00C67DF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üksekokulu</w:t>
            </w:r>
            <w:r w:rsidRPr="00C67DFF">
              <w:rPr>
                <w:sz w:val="22"/>
                <w:szCs w:val="22"/>
              </w:rPr>
              <w:t xml:space="preserve"> </w:t>
            </w:r>
            <w:r w:rsidR="00C67DFF" w:rsidRPr="00C67DFF">
              <w:rPr>
                <w:sz w:val="22"/>
                <w:szCs w:val="22"/>
              </w:rPr>
              <w:t xml:space="preserve">Müdürünün yüksekokulda bulunmadığı zaman </w:t>
            </w:r>
            <w:r>
              <w:rPr>
                <w:sz w:val="22"/>
                <w:szCs w:val="22"/>
              </w:rPr>
              <w:t>yerine</w:t>
            </w:r>
            <w:r w:rsidR="00C67DFF" w:rsidRPr="00C67DFF">
              <w:rPr>
                <w:sz w:val="22"/>
                <w:szCs w:val="22"/>
              </w:rPr>
              <w:t xml:space="preserve"> vekalet etmek</w:t>
            </w:r>
            <w:r>
              <w:rPr>
                <w:sz w:val="22"/>
                <w:szCs w:val="22"/>
              </w:rPr>
              <w:t>.</w:t>
            </w:r>
          </w:p>
          <w:p w14:paraId="421B8220" w14:textId="3E86936A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Meslek Yüksekokul Yönetim Kurulu ve Meslek Yüksekokul Kurulu çalışmalarına katılmak</w:t>
            </w:r>
            <w:r w:rsidR="0029626F">
              <w:rPr>
                <w:sz w:val="22"/>
                <w:szCs w:val="22"/>
              </w:rPr>
              <w:t>.</w:t>
            </w:r>
          </w:p>
          <w:p w14:paraId="345BD1D4" w14:textId="4BD21722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Her Akademik yarıyılın başında öğretim elemanları arasında ders dağılımı yapmak</w:t>
            </w:r>
            <w:r w:rsidR="0029626F">
              <w:rPr>
                <w:sz w:val="22"/>
                <w:szCs w:val="22"/>
              </w:rPr>
              <w:t>.</w:t>
            </w:r>
          </w:p>
          <w:p w14:paraId="418D8171" w14:textId="55CE5415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Ara sınavlar ve yarıyıl sonu sınavları ile ilgili sınav programlarını hazırlamak</w:t>
            </w:r>
            <w:r w:rsidR="0029626F">
              <w:rPr>
                <w:sz w:val="22"/>
                <w:szCs w:val="22"/>
              </w:rPr>
              <w:t>.</w:t>
            </w:r>
          </w:p>
          <w:p w14:paraId="6CAB9434" w14:textId="78D0C659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Ara sınavlar ve yarıyıl sonu sınavları ile ilgili öğretim elemanı gözetmenlik programlarını hazırlamak</w:t>
            </w:r>
            <w:r w:rsidR="0029626F">
              <w:rPr>
                <w:sz w:val="22"/>
                <w:szCs w:val="22"/>
              </w:rPr>
              <w:t>.</w:t>
            </w:r>
          </w:p>
          <w:p w14:paraId="0D618C06" w14:textId="0D9A703F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 xml:space="preserve">Sorumlusu olduğu dersler ve laboratuvarlar için </w:t>
            </w:r>
            <w:r w:rsidR="0029626F" w:rsidRPr="00C67DFF">
              <w:rPr>
                <w:sz w:val="22"/>
                <w:szCs w:val="22"/>
              </w:rPr>
              <w:t>M</w:t>
            </w:r>
            <w:r w:rsidR="0029626F">
              <w:rPr>
                <w:sz w:val="22"/>
                <w:szCs w:val="22"/>
              </w:rPr>
              <w:t xml:space="preserve">eslek </w:t>
            </w:r>
            <w:r w:rsidR="0029626F" w:rsidRPr="00C67DFF">
              <w:rPr>
                <w:sz w:val="22"/>
                <w:szCs w:val="22"/>
              </w:rPr>
              <w:t>Y</w:t>
            </w:r>
            <w:r w:rsidR="0029626F">
              <w:rPr>
                <w:sz w:val="22"/>
                <w:szCs w:val="22"/>
              </w:rPr>
              <w:t xml:space="preserve">üksekokulu </w:t>
            </w:r>
            <w:r w:rsidRPr="00C67DFF">
              <w:rPr>
                <w:sz w:val="22"/>
                <w:szCs w:val="22"/>
              </w:rPr>
              <w:t>Müdürlüğü’nün talep ettiği bilgileri ve dokümanları vermek</w:t>
            </w:r>
            <w:r w:rsidR="0029626F">
              <w:rPr>
                <w:sz w:val="22"/>
                <w:szCs w:val="22"/>
              </w:rPr>
              <w:t>.</w:t>
            </w:r>
          </w:p>
          <w:p w14:paraId="724582D7" w14:textId="7C563DA3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Yüksek Öğretim Kanunu ve Yönetmeliklerinde belirtilen diğer görevleri yapmak</w:t>
            </w:r>
            <w:r w:rsidR="0029626F">
              <w:rPr>
                <w:sz w:val="22"/>
                <w:szCs w:val="22"/>
              </w:rPr>
              <w:t>.</w:t>
            </w:r>
          </w:p>
          <w:p w14:paraId="6FB968F0" w14:textId="1387996B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Bağlı olduğu süreç ile üst yönetici(leri) tarafından verilen diğer işleri ve işlemleri yapmak</w:t>
            </w:r>
            <w:r w:rsidR="0029626F">
              <w:rPr>
                <w:sz w:val="22"/>
                <w:szCs w:val="22"/>
              </w:rPr>
              <w:t>.</w:t>
            </w:r>
          </w:p>
          <w:p w14:paraId="36FBC2B0" w14:textId="2B82F1C8" w:rsidR="00C67DFF" w:rsidRPr="00C67DFF" w:rsidRDefault="0029626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eslek </w:t>
            </w:r>
            <w:r w:rsidRPr="00C67DF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üksekokulu</w:t>
            </w:r>
            <w:r w:rsidRPr="00C67D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C67DFF" w:rsidRPr="00C67DFF">
              <w:rPr>
                <w:sz w:val="22"/>
                <w:szCs w:val="22"/>
              </w:rPr>
              <w:t>rosedürlerinin uygulama alanlarında belirtilen faaliyetleri yerine getirmek</w:t>
            </w:r>
            <w:r>
              <w:rPr>
                <w:sz w:val="22"/>
                <w:szCs w:val="22"/>
              </w:rPr>
              <w:t>.</w:t>
            </w:r>
          </w:p>
          <w:p w14:paraId="7368AB62" w14:textId="59824E43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Eğitim ve Öğretim ve akademik hizmetlerinin üst düzeyde yapılması ve yürütülmesi Meslek Yüksekokul Müdürüne yardımcı olmak</w:t>
            </w:r>
            <w:r w:rsidR="0029626F">
              <w:rPr>
                <w:sz w:val="22"/>
                <w:szCs w:val="22"/>
              </w:rPr>
              <w:t>.</w:t>
            </w:r>
          </w:p>
          <w:p w14:paraId="1183B974" w14:textId="77013A8D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Meslek Yüksekokul Müdürü tarafından akademik ve idari konularda kendine verilmiş görevleri yapmak ve takip etmek</w:t>
            </w:r>
            <w:r w:rsidR="0029626F">
              <w:rPr>
                <w:sz w:val="22"/>
                <w:szCs w:val="22"/>
              </w:rPr>
              <w:t>.</w:t>
            </w:r>
          </w:p>
          <w:p w14:paraId="056E4B85" w14:textId="1AD784C4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Eğitim</w:t>
            </w:r>
            <w:r w:rsidR="0029626F">
              <w:rPr>
                <w:sz w:val="22"/>
                <w:szCs w:val="22"/>
              </w:rPr>
              <w:t xml:space="preserve">-öğretim </w:t>
            </w:r>
            <w:r w:rsidRPr="00C67DFF">
              <w:rPr>
                <w:sz w:val="22"/>
                <w:szCs w:val="22"/>
              </w:rPr>
              <w:t>hizmetini sağlamak</w:t>
            </w:r>
            <w:r w:rsidR="0029626F">
              <w:rPr>
                <w:sz w:val="22"/>
                <w:szCs w:val="22"/>
              </w:rPr>
              <w:t xml:space="preserve"> ve</w:t>
            </w:r>
            <w:r w:rsidRPr="00C67DFF">
              <w:rPr>
                <w:sz w:val="22"/>
                <w:szCs w:val="22"/>
              </w:rPr>
              <w:t xml:space="preserve"> aksaklıkları kurum yetkilisine bildirmek</w:t>
            </w:r>
            <w:r w:rsidR="0029626F">
              <w:rPr>
                <w:sz w:val="22"/>
                <w:szCs w:val="22"/>
              </w:rPr>
              <w:t>.</w:t>
            </w:r>
          </w:p>
          <w:p w14:paraId="7353DF84" w14:textId="590D1091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Gerektiği zaman güvenlik önlemlerinin alınmasını sağlamak</w:t>
            </w:r>
            <w:r w:rsidR="0029626F">
              <w:rPr>
                <w:sz w:val="22"/>
                <w:szCs w:val="22"/>
              </w:rPr>
              <w:t>.</w:t>
            </w:r>
          </w:p>
          <w:p w14:paraId="73B2BF9D" w14:textId="654181CF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Yukarıda belirtilen görev ve sorumlulukları gerçekleştirme yetkisine sahip olmak</w:t>
            </w:r>
            <w:r w:rsidR="0029626F">
              <w:rPr>
                <w:sz w:val="22"/>
                <w:szCs w:val="22"/>
              </w:rPr>
              <w:t>.</w:t>
            </w:r>
          </w:p>
          <w:p w14:paraId="2B6DE332" w14:textId="1D1DDB10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Faaliyetlerin gerçekleştirilmesi için gerekli araç ve gereci kullanabilmek</w:t>
            </w:r>
            <w:r w:rsidR="0029626F">
              <w:rPr>
                <w:sz w:val="22"/>
                <w:szCs w:val="22"/>
              </w:rPr>
              <w:t>.</w:t>
            </w:r>
          </w:p>
          <w:p w14:paraId="31B1C411" w14:textId="1D69A7C4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Temsil yetkisini kullanmak</w:t>
            </w:r>
            <w:r w:rsidR="0029626F">
              <w:rPr>
                <w:sz w:val="22"/>
                <w:szCs w:val="22"/>
              </w:rPr>
              <w:t>.</w:t>
            </w:r>
          </w:p>
          <w:p w14:paraId="0BBB7DEC" w14:textId="7955D175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İmza yetkisine sahip olmak</w:t>
            </w:r>
            <w:r w:rsidR="0029626F">
              <w:rPr>
                <w:sz w:val="22"/>
                <w:szCs w:val="22"/>
              </w:rPr>
              <w:t>.</w:t>
            </w:r>
          </w:p>
          <w:p w14:paraId="32DA6DA0" w14:textId="6C516BBD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lastRenderedPageBreak/>
              <w:t>Harcama yetkisi kullanmak (Yetki devredildiğinde)</w:t>
            </w:r>
            <w:r w:rsidR="0029626F">
              <w:rPr>
                <w:sz w:val="22"/>
                <w:szCs w:val="22"/>
              </w:rPr>
              <w:t>.</w:t>
            </w:r>
          </w:p>
          <w:p w14:paraId="00AC5105" w14:textId="0A9F23C8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Emrindeki yönetici ve personele iş verme, yönlendirme, yaptıkları işleri kontrol etme, düzeltme, gerektiğinde uyarma, bilgi ve rapor isteme yetkisine sahip olmak</w:t>
            </w:r>
            <w:r w:rsidR="0029626F">
              <w:rPr>
                <w:sz w:val="22"/>
                <w:szCs w:val="22"/>
              </w:rPr>
              <w:t>.</w:t>
            </w:r>
          </w:p>
          <w:p w14:paraId="6DACE1A3" w14:textId="77777777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GÖREVİN GEREKTİRDİĞİ NİTELİKLER</w:t>
            </w:r>
          </w:p>
          <w:p w14:paraId="1C592C98" w14:textId="77777777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657 Sayılı Devlet Memurları Kanunu’nda ve 2547 Sayılı Yüksek Öğretim Kanunu’nda belirtilen genel niteliklere sahip olmak</w:t>
            </w:r>
          </w:p>
          <w:p w14:paraId="24108455" w14:textId="77777777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Görevinin gerektirdiği düzeyde iş deneyimine sahip olmak,</w:t>
            </w:r>
          </w:p>
          <w:p w14:paraId="28B184CD" w14:textId="77777777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Yöneticilik niteliklerine sahip olmak; sevk ve idare gereklerini bilmek,</w:t>
            </w:r>
          </w:p>
          <w:p w14:paraId="3D4070BC" w14:textId="162C5559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 Faaliyetlerini en iyi şekilde sürdürebilmesi için gerekli karar verme ve sorun çözme nitelikle sahip olmak</w:t>
            </w:r>
            <w:r w:rsidR="0029626F">
              <w:rPr>
                <w:sz w:val="22"/>
                <w:szCs w:val="22"/>
              </w:rPr>
              <w:t>.</w:t>
            </w:r>
          </w:p>
          <w:p w14:paraId="6C31A1FA" w14:textId="77777777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YASAL DAYANAKLAR</w:t>
            </w:r>
          </w:p>
          <w:p w14:paraId="471FF12D" w14:textId="77777777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657 sayılı Devlet Memurları Kanunu’nun ilgili maddeleri</w:t>
            </w:r>
          </w:p>
          <w:p w14:paraId="2F7420D8" w14:textId="77777777" w:rsidR="00C67DFF" w:rsidRP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2547 Sayılı Yüksek Öğretim Kanunu</w:t>
            </w:r>
          </w:p>
          <w:p w14:paraId="5DBE67DF" w14:textId="3F98ADE9" w:rsidR="00C67DFF" w:rsidRDefault="00C67DFF" w:rsidP="00C67DF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Yükseköğretim Üst Kuruluları ile Yükseköğretim Kurumları idari Teşkilatı Hakkındaki Kanun Hükmündeki Kararnameleri</w:t>
            </w:r>
          </w:p>
          <w:p w14:paraId="5F549D08" w14:textId="56877C35" w:rsidR="00A1264E" w:rsidRDefault="00A1264E" w:rsidP="00A1264E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6B4EF72" w14:textId="0652BB5D" w:rsidR="00A1264E" w:rsidRDefault="00A1264E" w:rsidP="00A1264E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9DE6CEF" w14:textId="77777777" w:rsidR="003469C6" w:rsidRPr="003469C6" w:rsidRDefault="003469C6" w:rsidP="003469C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469C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0505BC1C" w:rsidR="009920EC" w:rsidRPr="003469C6" w:rsidRDefault="003469C6" w:rsidP="003469C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469C6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316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52F2" w14:textId="77777777" w:rsidR="0031620A" w:rsidRDefault="0031620A" w:rsidP="0072515F">
      <w:r>
        <w:separator/>
      </w:r>
    </w:p>
  </w:endnote>
  <w:endnote w:type="continuationSeparator" w:id="0">
    <w:p w14:paraId="6B0634AE" w14:textId="77777777" w:rsidR="0031620A" w:rsidRDefault="0031620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AE68" w14:textId="77777777" w:rsidR="00557314" w:rsidRDefault="005573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2E15DB4" w:rsidR="00D018D2" w:rsidRPr="001E3951" w:rsidRDefault="00FD169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7941508" w:rsidR="00D018D2" w:rsidRPr="001E3951" w:rsidRDefault="00FD169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EC85" w14:textId="77777777" w:rsidR="00557314" w:rsidRDefault="005573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D94E" w14:textId="77777777" w:rsidR="0031620A" w:rsidRDefault="0031620A" w:rsidP="0072515F">
      <w:r>
        <w:separator/>
      </w:r>
    </w:p>
  </w:footnote>
  <w:footnote w:type="continuationSeparator" w:id="0">
    <w:p w14:paraId="3382069B" w14:textId="77777777" w:rsidR="0031620A" w:rsidRDefault="0031620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FEF1" w14:textId="77777777" w:rsidR="00557314" w:rsidRDefault="005573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3E8C230" w:rsidR="000D250F" w:rsidRPr="007B4963" w:rsidRDefault="0055731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36E711E" wp14:editId="1EF6894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046914A5" w14:textId="77777777" w:rsidR="0029626F" w:rsidRDefault="00C67DFF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67DFF">
            <w:rPr>
              <w:b/>
              <w:sz w:val="24"/>
              <w:szCs w:val="24"/>
            </w:rPr>
            <w:t xml:space="preserve">YÜKSEKOKUL MÜDÜR YARDIMCISI </w:t>
          </w:r>
        </w:p>
        <w:p w14:paraId="3505B2D2" w14:textId="2F705B3E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DE78C3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F5AE3">
            <w:t>GRV-0</w:t>
          </w:r>
          <w:r w:rsidR="009920EC">
            <w:t>0</w:t>
          </w:r>
          <w:r w:rsidR="00C67DFF">
            <w:t>23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0B542A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557314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7B6F31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57314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080371C" w:rsidR="009D067F" w:rsidRPr="007B4963" w:rsidRDefault="000D250F" w:rsidP="00B700B4">
          <w:pPr>
            <w:spacing w:line="276" w:lineRule="auto"/>
          </w:pPr>
          <w:r>
            <w:t>Sayfa No:</w:t>
          </w:r>
          <w:r w:rsidR="00352F9A">
            <w:t xml:space="preserve"> </w:t>
          </w:r>
          <w:r w:rsidR="00352F9A" w:rsidRPr="00352F9A">
            <w:fldChar w:fldCharType="begin"/>
          </w:r>
          <w:r w:rsidR="00352F9A" w:rsidRPr="00352F9A">
            <w:instrText>PAGE  \* Arabic  \* MERGEFORMAT</w:instrText>
          </w:r>
          <w:r w:rsidR="00352F9A" w:rsidRPr="00352F9A">
            <w:fldChar w:fldCharType="separate"/>
          </w:r>
          <w:r w:rsidR="00FD1693">
            <w:rPr>
              <w:noProof/>
            </w:rPr>
            <w:t>1</w:t>
          </w:r>
          <w:r w:rsidR="00352F9A" w:rsidRPr="00352F9A">
            <w:fldChar w:fldCharType="end"/>
          </w:r>
          <w:r w:rsidR="00352F9A" w:rsidRPr="00352F9A">
            <w:t xml:space="preserve"> / </w:t>
          </w:r>
          <w:fldSimple w:instr="NUMPAGES  \* Arabic  \* MERGEFORMAT">
            <w:r w:rsidR="00FD1693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D9DB" w14:textId="77777777" w:rsidR="00557314" w:rsidRDefault="005573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54F5"/>
    <w:multiLevelType w:val="hybridMultilevel"/>
    <w:tmpl w:val="18968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7315">
    <w:abstractNumId w:val="30"/>
  </w:num>
  <w:num w:numId="2" w16cid:durableId="1324625226">
    <w:abstractNumId w:val="27"/>
  </w:num>
  <w:num w:numId="3" w16cid:durableId="318771141">
    <w:abstractNumId w:val="5"/>
  </w:num>
  <w:num w:numId="4" w16cid:durableId="1884554108">
    <w:abstractNumId w:val="10"/>
  </w:num>
  <w:num w:numId="5" w16cid:durableId="884372445">
    <w:abstractNumId w:val="4"/>
  </w:num>
  <w:num w:numId="6" w16cid:durableId="1540052114">
    <w:abstractNumId w:val="13"/>
  </w:num>
  <w:num w:numId="7" w16cid:durableId="253051665">
    <w:abstractNumId w:val="11"/>
  </w:num>
  <w:num w:numId="8" w16cid:durableId="1920627138">
    <w:abstractNumId w:val="2"/>
  </w:num>
  <w:num w:numId="9" w16cid:durableId="1743327243">
    <w:abstractNumId w:val="21"/>
  </w:num>
  <w:num w:numId="10" w16cid:durableId="921259058">
    <w:abstractNumId w:val="7"/>
  </w:num>
  <w:num w:numId="11" w16cid:durableId="634261397">
    <w:abstractNumId w:val="17"/>
  </w:num>
  <w:num w:numId="12" w16cid:durableId="317269686">
    <w:abstractNumId w:val="26"/>
  </w:num>
  <w:num w:numId="13" w16cid:durableId="1844709491">
    <w:abstractNumId w:val="29"/>
  </w:num>
  <w:num w:numId="14" w16cid:durableId="1088161467">
    <w:abstractNumId w:val="15"/>
  </w:num>
  <w:num w:numId="15" w16cid:durableId="921139539">
    <w:abstractNumId w:val="1"/>
  </w:num>
  <w:num w:numId="16" w16cid:durableId="1527908473">
    <w:abstractNumId w:val="19"/>
  </w:num>
  <w:num w:numId="17" w16cid:durableId="2076125876">
    <w:abstractNumId w:val="9"/>
  </w:num>
  <w:num w:numId="18" w16cid:durableId="1749307774">
    <w:abstractNumId w:val="6"/>
  </w:num>
  <w:num w:numId="19" w16cid:durableId="903415300">
    <w:abstractNumId w:val="23"/>
    <w:lvlOverride w:ilvl="0">
      <w:startOverride w:val="1"/>
    </w:lvlOverride>
  </w:num>
  <w:num w:numId="20" w16cid:durableId="1647859875">
    <w:abstractNumId w:val="28"/>
  </w:num>
  <w:num w:numId="21" w16cid:durableId="1243638523">
    <w:abstractNumId w:val="0"/>
  </w:num>
  <w:num w:numId="22" w16cid:durableId="1612934483">
    <w:abstractNumId w:val="24"/>
  </w:num>
  <w:num w:numId="23" w16cid:durableId="664093179">
    <w:abstractNumId w:val="22"/>
  </w:num>
  <w:num w:numId="24" w16cid:durableId="1021277359">
    <w:abstractNumId w:val="14"/>
  </w:num>
  <w:num w:numId="25" w16cid:durableId="1192064532">
    <w:abstractNumId w:val="20"/>
  </w:num>
  <w:num w:numId="26" w16cid:durableId="346950142">
    <w:abstractNumId w:val="25"/>
  </w:num>
  <w:num w:numId="27" w16cid:durableId="1870753734">
    <w:abstractNumId w:val="3"/>
  </w:num>
  <w:num w:numId="28" w16cid:durableId="1954288780">
    <w:abstractNumId w:val="8"/>
  </w:num>
  <w:num w:numId="29" w16cid:durableId="610667444">
    <w:abstractNumId w:val="12"/>
  </w:num>
  <w:num w:numId="30" w16cid:durableId="91098381">
    <w:abstractNumId w:val="18"/>
  </w:num>
  <w:num w:numId="31" w16cid:durableId="5824496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60640"/>
    <w:rsid w:val="00273363"/>
    <w:rsid w:val="0028635A"/>
    <w:rsid w:val="0029018E"/>
    <w:rsid w:val="0029458A"/>
    <w:rsid w:val="0029626F"/>
    <w:rsid w:val="002B5A02"/>
    <w:rsid w:val="002C086B"/>
    <w:rsid w:val="002C66EE"/>
    <w:rsid w:val="002D17BF"/>
    <w:rsid w:val="002D3A1B"/>
    <w:rsid w:val="002D6FB1"/>
    <w:rsid w:val="002E11E5"/>
    <w:rsid w:val="002E4395"/>
    <w:rsid w:val="002E708D"/>
    <w:rsid w:val="003062A1"/>
    <w:rsid w:val="003121F0"/>
    <w:rsid w:val="0031620A"/>
    <w:rsid w:val="00320786"/>
    <w:rsid w:val="0032099A"/>
    <w:rsid w:val="00341D8C"/>
    <w:rsid w:val="00344B36"/>
    <w:rsid w:val="003469C6"/>
    <w:rsid w:val="00350B1D"/>
    <w:rsid w:val="003526FF"/>
    <w:rsid w:val="00352F9A"/>
    <w:rsid w:val="00377E75"/>
    <w:rsid w:val="00393036"/>
    <w:rsid w:val="003A4743"/>
    <w:rsid w:val="003B7FD4"/>
    <w:rsid w:val="003C74FE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57314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4434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1264E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3736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67DFF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D1693"/>
    <w:rsid w:val="00FE1671"/>
    <w:rsid w:val="00FF1491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7A5E-8D21-4C88-9BE4-1EA99741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146</cp:revision>
  <cp:lastPrinted>2022-12-02T08:33:00Z</cp:lastPrinted>
  <dcterms:created xsi:type="dcterms:W3CDTF">2017-07-17T11:46:00Z</dcterms:created>
  <dcterms:modified xsi:type="dcterms:W3CDTF">2024-01-30T08:04:00Z</dcterms:modified>
</cp:coreProperties>
</file>