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315F9" w:rsidRPr="00344B36" w14:paraId="3E0E2C15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9315F9" w:rsidRPr="009315F9" w:rsidRDefault="009315F9" w:rsidP="009315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71E2C" w:rsidRPr="00344B36" w14:paraId="5A6DE78F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B71E2C" w:rsidRPr="00344B36" w:rsidRDefault="00B71E2C" w:rsidP="00B71E2C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038B537E" w:rsidR="00B71E2C" w:rsidRPr="00B71E2C" w:rsidRDefault="00B71E2C" w:rsidP="00B71E2C">
                  <w:pPr>
                    <w:rPr>
                      <w:sz w:val="22"/>
                      <w:szCs w:val="22"/>
                    </w:rPr>
                  </w:pPr>
                  <w:r w:rsidRPr="00B71E2C">
                    <w:rPr>
                      <w:sz w:val="22"/>
                      <w:szCs w:val="22"/>
                    </w:rPr>
                    <w:t>TEKNİK PERSONEL-BİLGİSAYAR İŞLETMENİ-MEMUR</w:t>
                  </w:r>
                </w:p>
              </w:tc>
            </w:tr>
            <w:tr w:rsidR="00B71E2C" w:rsidRPr="00344B36" w14:paraId="1180D1C8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B71E2C" w:rsidRPr="00344B36" w:rsidRDefault="00B71E2C" w:rsidP="00B71E2C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B71E2C" w:rsidRPr="00B71E2C" w:rsidRDefault="00B71E2C" w:rsidP="00B71E2C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71E2C" w:rsidRPr="00344B36" w14:paraId="24464901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B71E2C" w:rsidRPr="00344B36" w:rsidRDefault="00B71E2C" w:rsidP="00B71E2C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383BCAB5" w:rsidR="00B71E2C" w:rsidRPr="00B71E2C" w:rsidRDefault="00B71E2C" w:rsidP="00B71E2C">
                  <w:pPr>
                    <w:rPr>
                      <w:sz w:val="22"/>
                      <w:szCs w:val="22"/>
                    </w:rPr>
                  </w:pPr>
                  <w:r w:rsidRPr="00B71E2C">
                    <w:rPr>
                      <w:sz w:val="22"/>
                      <w:szCs w:val="22"/>
                    </w:rPr>
                    <w:t>BİRİM AMİRİ</w:t>
                  </w:r>
                </w:p>
              </w:tc>
            </w:tr>
            <w:tr w:rsidR="00B71E2C" w:rsidRPr="00344B36" w14:paraId="1B0C31D5" w14:textId="77777777" w:rsidTr="000A48A5">
              <w:trPr>
                <w:trHeight w:val="43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B71E2C" w:rsidRPr="00344B36" w:rsidRDefault="00B71E2C" w:rsidP="00B71E2C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B71E2C" w:rsidRPr="00B71E2C" w:rsidRDefault="00B71E2C" w:rsidP="00B71E2C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AD5D2CD" w14:textId="77777777" w:rsidR="009315F9" w:rsidRP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3BD8F371" w14:textId="09532D56" w:rsidR="00B71E2C" w:rsidRPr="00B71E2C" w:rsidRDefault="00B71E2C" w:rsidP="00B71E2C">
            <w:pPr>
              <w:spacing w:line="360" w:lineRule="auto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Harran Üniversitesi üst yönetimi tarafından belirlenen amaç ve ilkelere uygun olarak; Başkanlığımızın Mali İşlerini Yürütmek   maaş işlemleri ve her türlü ödemelerini gerçekleştirmek.</w:t>
            </w:r>
          </w:p>
          <w:p w14:paraId="0CFFF957" w14:textId="77777777" w:rsidR="00B71E2C" w:rsidRPr="00266196" w:rsidRDefault="00B71E2C" w:rsidP="00B71E2C">
            <w:pPr>
              <w:rPr>
                <w:sz w:val="28"/>
                <w:szCs w:val="24"/>
              </w:rPr>
            </w:pPr>
          </w:p>
          <w:p w14:paraId="104474BB" w14:textId="77777777" w:rsidR="00B71E2C" w:rsidRPr="009315F9" w:rsidRDefault="00B71E2C" w:rsidP="00B71E2C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3CEDD9CD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Maaşların ödenmesi ve takibini gerçekleştirmek.</w:t>
            </w:r>
          </w:p>
          <w:p w14:paraId="0BC95E06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Kademe ve kıdem terfilerinin takibini yapmak,</w:t>
            </w:r>
          </w:p>
          <w:p w14:paraId="4728C9C5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Aile yardımı beyannamesi ve takibini yapmak, doğum ve ölüm yardımı ödemesinin gerçekleştirmek.</w:t>
            </w:r>
          </w:p>
          <w:p w14:paraId="02D17040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Maaşı takipli personelin icra takibi, icra yazışmaları, Rektörlük yazışmaları (Maaş ve ödemelerle ilgili)</w:t>
            </w:r>
          </w:p>
          <w:p w14:paraId="37CBE705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SGK’ya her ay kesenek aktarımlı yapılması, (İnternetten eski ve yeni personel ve ücretsiz izinli olanlar için ayrı ayrı)</w:t>
            </w:r>
          </w:p>
          <w:p w14:paraId="246A8542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Emekli kesenek takibi ve kontrolü, maaşlı ve maaşsız personelin kesenek takibini yapmak.</w:t>
            </w:r>
          </w:p>
          <w:p w14:paraId="258708AC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Maaşlardaki kira kesintilerin takibi, maaşlardaki kefalet kesintilerini takibini yapmak.</w:t>
            </w:r>
          </w:p>
          <w:p w14:paraId="48648434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Kadrosu birimde bulunan personelin derece/kademe ilerleme durumlarını takip etmek. SGK ile ilgili işlemlerini takip etmek,</w:t>
            </w:r>
          </w:p>
          <w:p w14:paraId="533090F0" w14:textId="7F5F52B9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Çeşitli Memur Sendikalarına Üye personelin kesinti listelerinin gönderilmesi.</w:t>
            </w:r>
          </w:p>
          <w:p w14:paraId="09351D0F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Lojman kira kesintilerini yapmak.</w:t>
            </w:r>
          </w:p>
          <w:p w14:paraId="55A88211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Bireysel emeklilik takibi ve ödemelerin aktarılması,</w:t>
            </w:r>
          </w:p>
          <w:p w14:paraId="3C92BA2A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Ayrılan ve gelen personel takibi,</w:t>
            </w:r>
          </w:p>
          <w:p w14:paraId="63FCBDFD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Nakil için bilgi ve onay işlemi, İşten ayrılan, görevine son verilen personele borç onayı,</w:t>
            </w:r>
          </w:p>
          <w:p w14:paraId="72117FDA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Bütün ödemeler için Tahakkuk yapılması (e-bütçe internet üzerinden)</w:t>
            </w:r>
          </w:p>
          <w:p w14:paraId="2462D272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Ödemesi hazırlanan evrakların ödenmesi için gereken takibin yapılması ve banka disketlerinin hazırlanması,</w:t>
            </w:r>
          </w:p>
          <w:p w14:paraId="7E3029D0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Geçmiş yıllara dönüş çeşitli belge ve ödemelerin yapılması.</w:t>
            </w:r>
          </w:p>
          <w:p w14:paraId="18C11EEE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Aylık maaş, özlük hakları ve sosyal hakların takibi ve kontrol işlemleri, bunlarla ilgili her türlü, yazışmayı yapmak.</w:t>
            </w:r>
          </w:p>
          <w:p w14:paraId="43CC486F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lastRenderedPageBreak/>
              <w:t>Kurumdan ayrılıp nakil gidenlere maaş nakil formu düzenlemek.</w:t>
            </w:r>
          </w:p>
          <w:p w14:paraId="0F03981A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İstifa edenlerin borçlandırılması ve borçlarının tahsil edilmesini sağlamak.</w:t>
            </w:r>
          </w:p>
          <w:p w14:paraId="17EEE5C1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Açıktan atanan, nakil gelen ve ilk defa açıktan atanan personelin kıst maaşlarını hazırlamak.</w:t>
            </w:r>
          </w:p>
          <w:p w14:paraId="42F0DB74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Muhtelif sebeplerle (doğum, ölüm gibi) sosyal yardımlardan yararlanacak olan birim kadrosunda bulunan personelin bu yardımı alabilmesine yönelik belgeleri hazırlamak.</w:t>
            </w:r>
          </w:p>
          <w:p w14:paraId="2D1FCFC7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Personel Giyecek yardımı ödemesini gerçekleştirmek.</w:t>
            </w:r>
          </w:p>
          <w:p w14:paraId="3872C894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Teknik hizmetler sınıfında olup, birimde görev yapan personelin 3 aylık dönemler halinde Özel Hizmet (arazi) tazminatı almalarına yönelik belgeleri hazırlamak ödeme evrakı oluşturmak.</w:t>
            </w:r>
          </w:p>
          <w:p w14:paraId="2685B3F4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 xml:space="preserve">Birimde görev yapan personelin, dış görevler nedeniyle oluşan yolluk ödemelerini gerçekleştirmek. </w:t>
            </w:r>
          </w:p>
          <w:p w14:paraId="7255577A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Yeteri kadar ödenek bulunup bulunmadığını kontrol etmek,</w:t>
            </w:r>
          </w:p>
          <w:p w14:paraId="4F09DA3B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Giderlerin bütçedeki tertiplere uygun olmasını sağlamak,</w:t>
            </w:r>
          </w:p>
          <w:p w14:paraId="4805ED76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Giderlerin kanun, tüzük, kararname ve yönetmeliklere uygun olmasını sağlamak.</w:t>
            </w:r>
          </w:p>
          <w:p w14:paraId="2673B484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Bütün işlemlerde maddi hata bulunmamasını sağlamak.</w:t>
            </w:r>
          </w:p>
          <w:p w14:paraId="3FE0EDF7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Ödeme emrine bağlanması gereken taahhüt ve tahakkuk belgelerinin tamam olmasını sağlamak.</w:t>
            </w:r>
          </w:p>
          <w:p w14:paraId="3315F78B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Bütçe ve Mali Kontrol Genel Müdürlüğünce yayınlanan (www.bumko.gov.tr) genelgelerin takibini yapmak.</w:t>
            </w:r>
          </w:p>
          <w:p w14:paraId="6CC66F07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Ödeme evraklarını oluşturmak ve ödemenin yapılmasını sağlamak,</w:t>
            </w:r>
          </w:p>
          <w:p w14:paraId="139E5017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 xml:space="preserve"> Başkanlıkta görev yapan personelin, sağlık izinlerinin takibini yapmak,</w:t>
            </w:r>
          </w:p>
          <w:p w14:paraId="3B732F3D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Ödemenin yapılması için evraklarını imzalattırarak Strateji Daire Başkanlığına ekleri ile birlikte göndermek.</w:t>
            </w:r>
          </w:p>
          <w:p w14:paraId="4CE8096E" w14:textId="77777777" w:rsidR="00B71E2C" w:rsidRPr="00244771" w:rsidRDefault="00B71E2C" w:rsidP="00B71E2C">
            <w:pPr>
              <w:rPr>
                <w:sz w:val="28"/>
                <w:szCs w:val="24"/>
              </w:rPr>
            </w:pPr>
          </w:p>
          <w:p w14:paraId="6047F0BD" w14:textId="77777777" w:rsidR="00B71E2C" w:rsidRPr="009315F9" w:rsidRDefault="00B71E2C" w:rsidP="00B71E2C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39CF1EEB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657 sayılı Devlet Memurları Kanunu’nda belirtilen şartları taşımak</w:t>
            </w:r>
          </w:p>
          <w:p w14:paraId="59E1EC1F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375 Sayılı Kanun Hükmünde Kararname</w:t>
            </w:r>
          </w:p>
          <w:p w14:paraId="4B2C376E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631 Sayılı Kanun Hükmünde Kararname</w:t>
            </w:r>
          </w:p>
          <w:p w14:paraId="7A574C73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Devlet Memurlarına Ödenecek Zam ve Tazminatlara İlişkin Karar</w:t>
            </w:r>
          </w:p>
          <w:p w14:paraId="021CE1A6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5510 Sayılı Sosyal Sigortalar ve Genel Sağlık Sigortası Kanunun</w:t>
            </w:r>
          </w:p>
          <w:p w14:paraId="2909592D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2914 Sayılı Yükseköğretim Personel Kanunu</w:t>
            </w:r>
          </w:p>
          <w:p w14:paraId="66AECBD8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2547 Sayılı Yükseköğretim Kanunu</w:t>
            </w:r>
          </w:p>
          <w:p w14:paraId="5ACF0CA9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5434 Sayılı Emekli Sandığı Kanunu</w:t>
            </w:r>
          </w:p>
          <w:p w14:paraId="54259E83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190 Sayılı Genel Kadro ve Usulü Hakkında Kanun Hükmünde Kararname</w:t>
            </w:r>
          </w:p>
          <w:p w14:paraId="423EEFBE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Milli Emlak Genel Tebliği (İdari Mali İşler Daire Başkanlığı)</w:t>
            </w:r>
          </w:p>
          <w:p w14:paraId="038011F0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4632 Sayılı Bireysel Emeklilik Tasarruf ve Yatırım Sistemi Kanunu.</w:t>
            </w:r>
          </w:p>
          <w:p w14:paraId="633CC35B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lastRenderedPageBreak/>
              <w:t>Ketumiyet</w:t>
            </w:r>
          </w:p>
          <w:p w14:paraId="2D1F697A" w14:textId="77777777" w:rsidR="00B71E2C" w:rsidRDefault="00B71E2C" w:rsidP="00B71E2C">
            <w:pPr>
              <w:rPr>
                <w:b/>
              </w:rPr>
            </w:pPr>
          </w:p>
          <w:p w14:paraId="0A2F5AF9" w14:textId="68C5B8C6" w:rsidR="00B71E2C" w:rsidRPr="00B71E2C" w:rsidRDefault="00B71E2C" w:rsidP="00B71E2C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YASAL DAYANAKLAR</w:t>
            </w:r>
          </w:p>
          <w:p w14:paraId="55C1C97D" w14:textId="77777777" w:rsidR="00B71E2C" w:rsidRPr="00B71E2C" w:rsidRDefault="00B71E2C" w:rsidP="00B71E2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71E2C">
              <w:rPr>
                <w:sz w:val="22"/>
                <w:szCs w:val="22"/>
              </w:rPr>
              <w:t>657 sayılı Devlet Memurları Kanunu</w:t>
            </w:r>
          </w:p>
          <w:p w14:paraId="065BA1BF" w14:textId="77777777" w:rsidR="00B71E2C" w:rsidRDefault="00B71E2C" w:rsidP="00B71E2C">
            <w:pPr>
              <w:rPr>
                <w:sz w:val="28"/>
                <w:szCs w:val="24"/>
              </w:rPr>
            </w:pPr>
          </w:p>
          <w:p w14:paraId="4BE8FA6C" w14:textId="77777777" w:rsidR="0063693A" w:rsidRDefault="0063693A" w:rsidP="006369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5F4643EB" w14:textId="77777777" w:rsidR="000A2538" w:rsidRPr="004B5F2B" w:rsidRDefault="000A2538" w:rsidP="000A253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B5F2B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25A86B22" w:rsidR="0063693A" w:rsidRPr="0063693A" w:rsidRDefault="000A2538" w:rsidP="000A253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4B5F2B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  Tarih :  …./…./20....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9B6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4C2F5" w14:textId="77777777" w:rsidR="009B6D8A" w:rsidRDefault="009B6D8A" w:rsidP="0072515F">
      <w:r>
        <w:separator/>
      </w:r>
    </w:p>
  </w:endnote>
  <w:endnote w:type="continuationSeparator" w:id="0">
    <w:p w14:paraId="0D3CA482" w14:textId="77777777" w:rsidR="009B6D8A" w:rsidRDefault="009B6D8A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821C" w14:textId="77777777" w:rsidR="00D12B95" w:rsidRDefault="00D12B9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2E5EAACE" w:rsidR="00D018D2" w:rsidRPr="001E3951" w:rsidRDefault="006411C0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606C163A" w:rsidR="00D018D2" w:rsidRPr="001E3951" w:rsidRDefault="006411C0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AC937" w14:textId="77777777" w:rsidR="00D12B95" w:rsidRDefault="00D12B9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AE9F4" w14:textId="77777777" w:rsidR="009B6D8A" w:rsidRDefault="009B6D8A" w:rsidP="0072515F">
      <w:r>
        <w:separator/>
      </w:r>
    </w:p>
  </w:footnote>
  <w:footnote w:type="continuationSeparator" w:id="0">
    <w:p w14:paraId="22251AEE" w14:textId="77777777" w:rsidR="009B6D8A" w:rsidRDefault="009B6D8A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487F" w14:textId="77777777" w:rsidR="00D12B95" w:rsidRDefault="00D12B9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76CC5105" w:rsidR="000D250F" w:rsidRPr="007B4963" w:rsidRDefault="003516A6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174D2DEC" wp14:editId="06E76904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2EB2F4F0" w:rsidR="000D250F" w:rsidRPr="00D82ADE" w:rsidRDefault="00B71E2C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B71E2C">
            <w:rPr>
              <w:b/>
              <w:sz w:val="24"/>
              <w:szCs w:val="24"/>
            </w:rPr>
            <w:t>MAAŞ MUTEMETİ GÖREV TANIMI</w:t>
          </w:r>
        </w:p>
      </w:tc>
      <w:tc>
        <w:tcPr>
          <w:tcW w:w="1250" w:type="pct"/>
          <w:vAlign w:val="center"/>
        </w:tcPr>
        <w:p w14:paraId="36A9E833" w14:textId="6721D5EC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920EC">
            <w:t>GRV-0</w:t>
          </w:r>
          <w:r w:rsidR="00B71E2C">
            <w:t>1</w:t>
          </w:r>
          <w:r w:rsidR="00D12B95">
            <w:t>2</w:t>
          </w:r>
          <w:r w:rsidR="00B71E2C">
            <w:t>6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029BBA69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3516A6">
            <w:t>2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1DFF07D7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3516A6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1A0213CB" w:rsidR="009D067F" w:rsidRPr="007B4963" w:rsidRDefault="000D250F" w:rsidP="00B700B4">
          <w:pPr>
            <w:spacing w:line="276" w:lineRule="auto"/>
          </w:pPr>
          <w:r>
            <w:t>Sayfa No</w:t>
          </w:r>
          <w:r w:rsidR="0063693A">
            <w:t xml:space="preserve">: </w:t>
          </w:r>
          <w:r w:rsidR="0063693A" w:rsidRPr="0063693A">
            <w:fldChar w:fldCharType="begin"/>
          </w:r>
          <w:r w:rsidR="0063693A" w:rsidRPr="0063693A">
            <w:instrText>PAGE  \* Arabic  \* MERGEFORMAT</w:instrText>
          </w:r>
          <w:r w:rsidR="0063693A" w:rsidRPr="0063693A">
            <w:fldChar w:fldCharType="separate"/>
          </w:r>
          <w:r w:rsidR="006411C0">
            <w:rPr>
              <w:noProof/>
            </w:rPr>
            <w:t>1</w:t>
          </w:r>
          <w:r w:rsidR="0063693A" w:rsidRPr="0063693A">
            <w:fldChar w:fldCharType="end"/>
          </w:r>
          <w:r w:rsidR="0063693A" w:rsidRPr="0063693A">
            <w:t xml:space="preserve"> / </w:t>
          </w:r>
          <w:fldSimple w:instr="NUMPAGES  \* Arabic  \* MERGEFORMAT">
            <w:r w:rsidR="006411C0">
              <w:rPr>
                <w:noProof/>
              </w:rPr>
              <w:t>3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94F55" w14:textId="77777777" w:rsidR="00D12B95" w:rsidRDefault="00D12B9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B6028"/>
    <w:multiLevelType w:val="hybridMultilevel"/>
    <w:tmpl w:val="9D2413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8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1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850450">
    <w:abstractNumId w:val="29"/>
  </w:num>
  <w:num w:numId="2" w16cid:durableId="1467577795">
    <w:abstractNumId w:val="26"/>
  </w:num>
  <w:num w:numId="3" w16cid:durableId="2013339351">
    <w:abstractNumId w:val="6"/>
  </w:num>
  <w:num w:numId="4" w16cid:durableId="1119565873">
    <w:abstractNumId w:val="10"/>
  </w:num>
  <w:num w:numId="5" w16cid:durableId="1257443727">
    <w:abstractNumId w:val="5"/>
  </w:num>
  <w:num w:numId="6" w16cid:durableId="1665742767">
    <w:abstractNumId w:val="14"/>
  </w:num>
  <w:num w:numId="7" w16cid:durableId="87314854">
    <w:abstractNumId w:val="13"/>
  </w:num>
  <w:num w:numId="8" w16cid:durableId="1144469740">
    <w:abstractNumId w:val="2"/>
  </w:num>
  <w:num w:numId="9" w16cid:durableId="234977059">
    <w:abstractNumId w:val="20"/>
  </w:num>
  <w:num w:numId="10" w16cid:durableId="350105296">
    <w:abstractNumId w:val="8"/>
  </w:num>
  <w:num w:numId="11" w16cid:durableId="1691638070">
    <w:abstractNumId w:val="17"/>
  </w:num>
  <w:num w:numId="12" w16cid:durableId="543299058">
    <w:abstractNumId w:val="25"/>
  </w:num>
  <w:num w:numId="13" w16cid:durableId="708528670">
    <w:abstractNumId w:val="28"/>
  </w:num>
  <w:num w:numId="14" w16cid:durableId="894857336">
    <w:abstractNumId w:val="16"/>
  </w:num>
  <w:num w:numId="15" w16cid:durableId="1644233256">
    <w:abstractNumId w:val="1"/>
  </w:num>
  <w:num w:numId="16" w16cid:durableId="2143034291">
    <w:abstractNumId w:val="18"/>
  </w:num>
  <w:num w:numId="17" w16cid:durableId="896166370">
    <w:abstractNumId w:val="9"/>
  </w:num>
  <w:num w:numId="18" w16cid:durableId="546650394">
    <w:abstractNumId w:val="7"/>
  </w:num>
  <w:num w:numId="19" w16cid:durableId="983775000">
    <w:abstractNumId w:val="22"/>
    <w:lvlOverride w:ilvl="0">
      <w:startOverride w:val="1"/>
    </w:lvlOverride>
  </w:num>
  <w:num w:numId="20" w16cid:durableId="102655646">
    <w:abstractNumId w:val="27"/>
  </w:num>
  <w:num w:numId="21" w16cid:durableId="338579780">
    <w:abstractNumId w:val="0"/>
  </w:num>
  <w:num w:numId="22" w16cid:durableId="532114824">
    <w:abstractNumId w:val="23"/>
  </w:num>
  <w:num w:numId="23" w16cid:durableId="1211304390">
    <w:abstractNumId w:val="21"/>
  </w:num>
  <w:num w:numId="24" w16cid:durableId="73823634">
    <w:abstractNumId w:val="15"/>
  </w:num>
  <w:num w:numId="25" w16cid:durableId="644505982">
    <w:abstractNumId w:val="19"/>
  </w:num>
  <w:num w:numId="26" w16cid:durableId="1096437595">
    <w:abstractNumId w:val="24"/>
  </w:num>
  <w:num w:numId="27" w16cid:durableId="1069352585">
    <w:abstractNumId w:val="4"/>
  </w:num>
  <w:num w:numId="28" w16cid:durableId="481123101">
    <w:abstractNumId w:val="12"/>
  </w:num>
  <w:num w:numId="29" w16cid:durableId="19136697">
    <w:abstractNumId w:val="11"/>
  </w:num>
  <w:num w:numId="30" w16cid:durableId="1873806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2CEE"/>
    <w:rsid w:val="00033F4D"/>
    <w:rsid w:val="000740A2"/>
    <w:rsid w:val="00083B2C"/>
    <w:rsid w:val="00092DCA"/>
    <w:rsid w:val="000A03C5"/>
    <w:rsid w:val="000A2538"/>
    <w:rsid w:val="000A273C"/>
    <w:rsid w:val="000A48A5"/>
    <w:rsid w:val="000C0E70"/>
    <w:rsid w:val="000D250F"/>
    <w:rsid w:val="00124070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030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16A6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81BDD"/>
    <w:rsid w:val="005C4ADB"/>
    <w:rsid w:val="005F47F8"/>
    <w:rsid w:val="006079AE"/>
    <w:rsid w:val="00615235"/>
    <w:rsid w:val="0063113B"/>
    <w:rsid w:val="00632E35"/>
    <w:rsid w:val="0063415C"/>
    <w:rsid w:val="0063693A"/>
    <w:rsid w:val="006411C0"/>
    <w:rsid w:val="0065142C"/>
    <w:rsid w:val="00663126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00E92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838FA"/>
    <w:rsid w:val="009920EC"/>
    <w:rsid w:val="0099775D"/>
    <w:rsid w:val="009A4828"/>
    <w:rsid w:val="009B6D8A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71E2C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2446F"/>
    <w:rsid w:val="00C333FB"/>
    <w:rsid w:val="00C56C88"/>
    <w:rsid w:val="00C7582B"/>
    <w:rsid w:val="00C76404"/>
    <w:rsid w:val="00C91027"/>
    <w:rsid w:val="00C938CE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2B95"/>
    <w:rsid w:val="00D141F0"/>
    <w:rsid w:val="00D20988"/>
    <w:rsid w:val="00D30594"/>
    <w:rsid w:val="00D3407E"/>
    <w:rsid w:val="00D43730"/>
    <w:rsid w:val="00D71282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5A15D-F47B-4B33-A251-21E5F1BFF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9822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145</cp:revision>
  <cp:lastPrinted>2022-04-20T11:11:00Z</cp:lastPrinted>
  <dcterms:created xsi:type="dcterms:W3CDTF">2017-07-17T11:46:00Z</dcterms:created>
  <dcterms:modified xsi:type="dcterms:W3CDTF">2024-01-31T08:17:00Z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05be91fcf5ae0e65089d358ecc508d71bdb0ce110c3e5e62829c18d4947f13ff</vt:lpwstr>
  </property>
</Properties>
</file>