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1B5492" w14:paraId="06A8D227" w14:textId="77777777" w:rsidTr="00E61B64">
        <w:tc>
          <w:tcPr>
            <w:tcW w:w="10173" w:type="dxa"/>
          </w:tcPr>
          <w:p w14:paraId="71586598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B493E4F" w14:textId="66915AE1" w:rsidR="001B5492" w:rsidRPr="001B5492" w:rsidRDefault="001B5492" w:rsidP="001B54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…………………………...………..………………………….……DEKANLIĞINA/MÜDÜRLÜĞÜNE</w:t>
            </w:r>
          </w:p>
          <w:p w14:paraId="23E83592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1E5BD67E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ab/>
            </w:r>
            <w:r w:rsidRPr="001B5492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4"/>
              <w:gridCol w:w="407"/>
              <w:gridCol w:w="5866"/>
            </w:tblGrid>
            <w:tr w:rsidR="001B5492" w:rsidRPr="001B5492" w14:paraId="04E0AB57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444058F2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26" w:type="dxa"/>
                  <w:vAlign w:val="bottom"/>
                </w:tcPr>
                <w:p w14:paraId="73A1061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bottom w:val="dotted" w:sz="4" w:space="0" w:color="auto"/>
                  </w:tcBorders>
                  <w:vAlign w:val="bottom"/>
                </w:tcPr>
                <w:p w14:paraId="037399D1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7C2FEF2D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3A19D5DD" w14:textId="078531EA" w:rsidR="001B5492" w:rsidRPr="001B5492" w:rsidRDefault="00236CD1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T.C. </w:t>
                  </w:r>
                  <w:r w:rsidR="001B5492" w:rsidRPr="001B5492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426" w:type="dxa"/>
                  <w:vAlign w:val="bottom"/>
                </w:tcPr>
                <w:p w14:paraId="0C2E4E0A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774856F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2A64A583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55F79B3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426" w:type="dxa"/>
                  <w:vAlign w:val="bottom"/>
                </w:tcPr>
                <w:p w14:paraId="170A6F3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659497B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7B92A3FF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722E6469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426" w:type="dxa"/>
                  <w:vAlign w:val="bottom"/>
                </w:tcPr>
                <w:p w14:paraId="78CEF778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6F8A304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2C3BABDE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43AA5BC8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26" w:type="dxa"/>
                  <w:vAlign w:val="bottom"/>
                </w:tcPr>
                <w:p w14:paraId="798FE21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E195C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83D1C73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B790F1E" w14:textId="4B5172E5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Daha önce öğrenim gördüğüm ………………………………...…………..</w:t>
            </w:r>
            <w:r w:rsidR="00DB64FB">
              <w:rPr>
                <w:sz w:val="22"/>
                <w:szCs w:val="22"/>
              </w:rPr>
              <w:t xml:space="preserve"> </w:t>
            </w:r>
            <w:r w:rsidRPr="001B5492">
              <w:rPr>
                <w:sz w:val="22"/>
                <w:szCs w:val="22"/>
              </w:rPr>
              <w:t>Üniversitesi ………………………….…. Fakültesi/Yüksekokulu …………………………. Bölümünden alıp başarılı olduğum</w:t>
            </w:r>
            <w:r w:rsidR="00572402">
              <w:rPr>
                <w:sz w:val="22"/>
                <w:szCs w:val="22"/>
              </w:rPr>
              <w:t xml:space="preserve"> </w:t>
            </w:r>
            <w:r w:rsidR="001B13BD" w:rsidRPr="00572402">
              <w:rPr>
                <w:sz w:val="22"/>
                <w:szCs w:val="22"/>
              </w:rPr>
              <w:t>aşağıda kodu,</w:t>
            </w:r>
            <w:r w:rsidR="001B13BD">
              <w:rPr>
                <w:sz w:val="22"/>
                <w:szCs w:val="22"/>
              </w:rPr>
              <w:t xml:space="preserve"> kredi/AKTS,</w:t>
            </w:r>
            <w:r w:rsidR="001B13BD" w:rsidRPr="00572402">
              <w:rPr>
                <w:sz w:val="22"/>
                <w:szCs w:val="22"/>
              </w:rPr>
              <w:t xml:space="preserve"> adı ve başarı notu yazılı derslerden ekte sunduğum not durum belgesi</w:t>
            </w:r>
            <w:r w:rsidR="001B13BD">
              <w:rPr>
                <w:sz w:val="22"/>
                <w:szCs w:val="22"/>
              </w:rPr>
              <w:t xml:space="preserve"> (transkript)</w:t>
            </w:r>
            <w:r w:rsidR="001B13BD" w:rsidRPr="00572402">
              <w:rPr>
                <w:sz w:val="22"/>
                <w:szCs w:val="22"/>
              </w:rPr>
              <w:t xml:space="preserve"> ve ders içerikleri doğrultusunda</w:t>
            </w:r>
            <w:r w:rsidRPr="001B5492">
              <w:rPr>
                <w:sz w:val="22"/>
                <w:szCs w:val="22"/>
              </w:rPr>
              <w:t xml:space="preserve"> uygun görülen derslerden muaf olmak istiyorum.</w:t>
            </w:r>
          </w:p>
          <w:p w14:paraId="32F9ED9F" w14:textId="0EB1A392" w:rsidR="001B5492" w:rsidRDefault="001B5492" w:rsidP="001B13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ab/>
              <w:t xml:space="preserve">Gerekli muafiyet ve intibakımın yapılmasını arz ederim. </w:t>
            </w:r>
          </w:p>
          <w:p w14:paraId="391DCB06" w14:textId="77777777" w:rsidR="001B5492" w:rsidRPr="001B5492" w:rsidRDefault="001B5492" w:rsidP="001B549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Tarih: …./.…/20..…</w:t>
            </w:r>
          </w:p>
          <w:p w14:paraId="47026BFD" w14:textId="4076C2BA" w:rsidR="001B5492" w:rsidRPr="001B5492" w:rsidRDefault="001B5492" w:rsidP="001B54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İmza:</w:t>
            </w:r>
          </w:p>
          <w:p w14:paraId="42F59556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FEDFE0A" w14:textId="77777777" w:rsidR="00A23204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Adres:</w:t>
            </w:r>
          </w:p>
          <w:p w14:paraId="626EE892" w14:textId="20008B55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 xml:space="preserve">             </w:t>
            </w:r>
          </w:p>
          <w:p w14:paraId="53DD0B32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 xml:space="preserve">Telefon/e-posta: </w:t>
            </w:r>
          </w:p>
          <w:p w14:paraId="3ED6EECA" w14:textId="77777777" w:rsidR="00A23204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oKlavuzu1"/>
              <w:tblpPr w:leftFromText="141" w:rightFromText="141" w:vertAnchor="text" w:horzAnchor="page" w:tblpXSpec="center" w:tblpY="-121"/>
              <w:tblOverlap w:val="never"/>
              <w:tblW w:w="9947" w:type="dxa"/>
              <w:tblLook w:val="04A0" w:firstRow="1" w:lastRow="0" w:firstColumn="1" w:lastColumn="0" w:noHBand="0" w:noVBand="1"/>
            </w:tblPr>
            <w:tblGrid>
              <w:gridCol w:w="1130"/>
              <w:gridCol w:w="2835"/>
              <w:gridCol w:w="816"/>
              <w:gridCol w:w="601"/>
              <w:gridCol w:w="877"/>
              <w:gridCol w:w="2245"/>
              <w:gridCol w:w="846"/>
              <w:gridCol w:w="597"/>
            </w:tblGrid>
            <w:tr w:rsidR="00A23204" w:rsidRPr="001B5492" w14:paraId="7FA31540" w14:textId="77777777" w:rsidTr="003C0F91">
              <w:trPr>
                <w:trHeight w:val="253"/>
              </w:trPr>
              <w:tc>
                <w:tcPr>
                  <w:tcW w:w="5382" w:type="dxa"/>
                  <w:gridSpan w:val="4"/>
                  <w:shd w:val="clear" w:color="auto" w:fill="FFFFFF" w:themeFill="background1"/>
                  <w:noWrap/>
                  <w:vAlign w:val="center"/>
                </w:tcPr>
                <w:p w14:paraId="31B21F70" w14:textId="77777777" w:rsidR="00A23204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napToGrid w:val="0"/>
                      <w:sz w:val="22"/>
                      <w:szCs w:val="22"/>
                    </w:rPr>
                    <w:lastRenderedPageBreak/>
                    <w:t>DAHA ÖNCEDEN ALINAN VE BAŞARI İLE TAMAMLANAN DERS BİLGİLERİ</w:t>
                  </w:r>
                </w:p>
              </w:tc>
              <w:tc>
                <w:tcPr>
                  <w:tcW w:w="4565" w:type="dxa"/>
                  <w:gridSpan w:val="4"/>
                  <w:shd w:val="clear" w:color="auto" w:fill="FFFFFF" w:themeFill="background1"/>
                  <w:vAlign w:val="center"/>
                </w:tcPr>
                <w:p w14:paraId="196CD7E4" w14:textId="77777777" w:rsidR="00A23204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napToGrid w:val="0"/>
                      <w:sz w:val="22"/>
                      <w:szCs w:val="22"/>
                    </w:rPr>
                    <w:t>BAŞARI İLE TAMAMLANAN DERSE KARŞILIK GELEN HARRAN ÜNİVERSİTESİ’NDEKİ DERSE AİT BİLGİLER</w:t>
                  </w:r>
                </w:p>
              </w:tc>
            </w:tr>
            <w:tr w:rsidR="00A23204" w:rsidRPr="001B5492" w14:paraId="4C2963E7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2E7326C5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Alınmış Olan Dersin Kodu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12A32A69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…………….. Üniversitesi’nden Alınmış Olan Dersin Adı</w:t>
                  </w: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189EC5A1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Kredi ve AKTS</w:t>
                  </w:r>
                </w:p>
              </w:tc>
              <w:tc>
                <w:tcPr>
                  <w:tcW w:w="601" w:type="dxa"/>
                  <w:shd w:val="clear" w:color="auto" w:fill="FFFFFF" w:themeFill="background1"/>
                  <w:vAlign w:val="center"/>
                </w:tcPr>
                <w:p w14:paraId="1E106FE8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Harf Notu</w:t>
                  </w: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77A1D685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Muaf Olmak İstenilen Dersin Kodu</w:t>
                  </w:r>
                </w:p>
              </w:tc>
              <w:tc>
                <w:tcPr>
                  <w:tcW w:w="2245" w:type="dxa"/>
                  <w:shd w:val="clear" w:color="auto" w:fill="FFFFFF" w:themeFill="background1"/>
                  <w:vAlign w:val="center"/>
                </w:tcPr>
                <w:p w14:paraId="16AF91D9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 w:rsidRPr="00236CD1">
                    <w:rPr>
                      <w:b/>
                      <w:bCs/>
                      <w:snapToGrid w:val="0"/>
                      <w:sz w:val="18"/>
                      <w:szCs w:val="18"/>
                    </w:rPr>
                    <w:t>Harran Üniversitesi’nde Muaf Olmak İstenilen Dersin Adı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  <w:vAlign w:val="center"/>
                </w:tcPr>
                <w:p w14:paraId="687AEA1A" w14:textId="77777777" w:rsidR="00A23204" w:rsidRPr="00236CD1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napToGrid w:val="0"/>
                      <w:sz w:val="18"/>
                      <w:szCs w:val="18"/>
                    </w:rPr>
                    <w:t>Kredi ve AKTS</w:t>
                  </w:r>
                </w:p>
              </w:tc>
              <w:tc>
                <w:tcPr>
                  <w:tcW w:w="597" w:type="dxa"/>
                  <w:shd w:val="clear" w:color="auto" w:fill="FFFFFF" w:themeFill="background1"/>
                  <w:vAlign w:val="center"/>
                </w:tcPr>
                <w:p w14:paraId="4E73D118" w14:textId="77777777" w:rsidR="00A23204" w:rsidRDefault="00A23204" w:rsidP="00A23204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napToGrid w:val="0"/>
                      <w:sz w:val="18"/>
                      <w:szCs w:val="18"/>
                    </w:rPr>
                    <w:t>Harf Notu</w:t>
                  </w:r>
                </w:p>
              </w:tc>
            </w:tr>
            <w:tr w:rsidR="00A23204" w:rsidRPr="001B5492" w14:paraId="2754F93B" w14:textId="77777777" w:rsidTr="003C0F91">
              <w:trPr>
                <w:trHeight w:val="87"/>
              </w:trPr>
              <w:tc>
                <w:tcPr>
                  <w:tcW w:w="1130" w:type="dxa"/>
                  <w:shd w:val="clear" w:color="auto" w:fill="FFFFFF" w:themeFill="background1"/>
                  <w:noWrap/>
                  <w:hideMark/>
                </w:tcPr>
                <w:p w14:paraId="6AEA7B1E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  <w:r w:rsidRPr="001B5492">
                    <w:rPr>
                      <w:snapToGrid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408224CF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5BCAFD3A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156186B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597A02DB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38CC665F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14802A0C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13D9D88B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0C49D53C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1EA10C6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0B922239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00379139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6ECAD7C4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76C4614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66D4074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6F272034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4B0B51B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503B2299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78621C9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3FCADE5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64C03333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3C7920F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0DF1893B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062A617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22E9110E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62401A3B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43B7ED94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7AB274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4C0E33D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57E6CA24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4BE5B286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45FEAAA7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55E598B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641F97D7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2B10EF4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0DB4E05D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222137F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7052A29C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2D3532B6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6CE73A3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7DB168D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1A0FA233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64CE4AE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591B7719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14499630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6F1000F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5400D70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3F45C0F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7207CD7E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306342DA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6B08643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3BF93C3E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6388DB1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61376A3C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661375F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13A09BD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138708D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3E6A8DAC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18C9E577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1474C1E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5E3E7854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1D9B131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12DED10B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25F371B1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075D4A6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20FB0BC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59FEE4DF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229F1F39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4D7D89E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641F2ABE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1AB7A91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4A9D0024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90645E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50B362AA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0CDCE7C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11B3A25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3367CB8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2FF7F7C6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56E938D3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4C35E4F2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23204" w:rsidRPr="001B5492" w14:paraId="5E2F5344" w14:textId="77777777" w:rsidTr="003C0F91">
              <w:trPr>
                <w:trHeight w:val="253"/>
              </w:trPr>
              <w:tc>
                <w:tcPr>
                  <w:tcW w:w="1130" w:type="dxa"/>
                  <w:shd w:val="clear" w:color="auto" w:fill="FFFFFF" w:themeFill="background1"/>
                  <w:noWrap/>
                </w:tcPr>
                <w:p w14:paraId="041B31F5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noWrap/>
                </w:tcPr>
                <w:p w14:paraId="2258456B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shd w:val="clear" w:color="auto" w:fill="FFFFFF" w:themeFill="background1"/>
                  <w:noWrap/>
                </w:tcPr>
                <w:p w14:paraId="2F6BE34D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01" w:type="dxa"/>
                  <w:shd w:val="clear" w:color="auto" w:fill="FFFFFF" w:themeFill="background1"/>
                </w:tcPr>
                <w:p w14:paraId="58FBDB1C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</w:tcPr>
                <w:p w14:paraId="5111AEB7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shd w:val="clear" w:color="auto" w:fill="FFFFFF" w:themeFill="background1"/>
                </w:tcPr>
                <w:p w14:paraId="2E6891C0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7CAC4278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97" w:type="dxa"/>
                  <w:shd w:val="clear" w:color="auto" w:fill="FFFFFF" w:themeFill="background1"/>
                </w:tcPr>
                <w:p w14:paraId="777EFFFC" w14:textId="77777777" w:rsidR="00A23204" w:rsidRPr="001B5492" w:rsidRDefault="00A23204" w:rsidP="00A23204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3F0F32E0" w14:textId="56938D21" w:rsidR="00A23204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</w:t>
            </w:r>
          </w:p>
          <w:p w14:paraId="14C6C218" w14:textId="25D5663E" w:rsidR="00A23204" w:rsidRDefault="00A23204" w:rsidP="001B549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Not: Tablo ders sayısına göre ayarlanabilir.</w:t>
            </w: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  <w:p w14:paraId="6CB9E7B3" w14:textId="67DFEE53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32FAAB6C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Ek:</w:t>
            </w:r>
          </w:p>
          <w:p w14:paraId="558F2F91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1- Transkript (…..sayfa)</w:t>
            </w:r>
          </w:p>
          <w:p w14:paraId="1501AAC7" w14:textId="1B07B16F" w:rsid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2- Onaylı Ders İçerikleri(…..sayfa)</w:t>
            </w:r>
          </w:p>
          <w:p w14:paraId="50EA192F" w14:textId="77777777" w:rsidR="00A23204" w:rsidRDefault="00A23204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0EC03053" w14:textId="77777777" w:rsidR="001B5492" w:rsidRPr="001B5492" w:rsidRDefault="001B5492" w:rsidP="001B54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Açıklamalar:</w:t>
            </w:r>
          </w:p>
          <w:p w14:paraId="7E0AABFA" w14:textId="5D39EB5B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1-Fakülte/Yüksekokula ilk kez kayıt yaptıran öğrenci, kayıt yaptırdığı tarihi izleyen ilk haftası içinde daha önce öğrenim gördüğü yükseköğretim kurumlarında almış ve başarmış olduğu ders</w:t>
            </w:r>
            <w:r>
              <w:rPr>
                <w:sz w:val="22"/>
                <w:szCs w:val="22"/>
              </w:rPr>
              <w:t>ten/derslerden</w:t>
            </w:r>
            <w:r w:rsidRPr="001B5492">
              <w:rPr>
                <w:sz w:val="22"/>
                <w:szCs w:val="22"/>
              </w:rPr>
              <w:t xml:space="preserve"> muaf olmak isteğiyle başvuruda bulunabilir.</w:t>
            </w:r>
          </w:p>
          <w:p w14:paraId="7A748F20" w14:textId="77777777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2-Hazırlık sınıfına tabi olan öğrencilerin hazırlık sınıfının tamamlanmasının ardından kayıtlı oldukları programa başladıkları, diğer öğrencilerin ise Üniversiteye kayıtlandıkları eğitim-öğretim yılının ilk haftası içinde ilgili fakülte dekanlıkları veya yüksekokul müdürlüklerine muafiyet için dilekçeyle başvurmaları gerekir.</w:t>
            </w:r>
          </w:p>
          <w:p w14:paraId="64A3C1D3" w14:textId="77777777" w:rsid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3- Başvuru şahsen veya resmi vekiller tarafından elden yapılmalıdır. Başvuru süresi geçtikten sonra yapılan başvurular kabul edilmez.</w:t>
            </w:r>
          </w:p>
          <w:p w14:paraId="2A291F77" w14:textId="105703FC" w:rsidR="00E61B64" w:rsidRPr="001B5492" w:rsidRDefault="00236CD1" w:rsidP="00236CD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6CD1">
              <w:rPr>
                <w:b/>
                <w:bCs/>
                <w:sz w:val="22"/>
                <w:szCs w:val="22"/>
              </w:rPr>
              <w:t>ÖNEMLİ NOT:</w:t>
            </w:r>
            <w:r w:rsidRPr="00236CD1">
              <w:rPr>
                <w:sz w:val="22"/>
                <w:szCs w:val="22"/>
              </w:rPr>
              <w:t xml:space="preserve"> Aşağıda belirtilen tabloda başarı ile tamamlanan dersin kodu, adı, kredi/AKTS ve harf notu kesinlikle eksiksiz belirtilmelidir. Şayet başarı ile tamamlanan derslere karşılık, </w:t>
            </w:r>
            <w:r w:rsidRPr="00236CD1">
              <w:rPr>
                <w:b/>
                <w:bCs/>
                <w:sz w:val="22"/>
                <w:szCs w:val="22"/>
              </w:rPr>
              <w:t>Harran Üniversitesi’ndeki dersler isim olarak eşleşmiyorsa (Örneğin, seçmeli derslerde böyle bir durum söz konusu olabilir)</w:t>
            </w:r>
            <w:r w:rsidRPr="00236CD1">
              <w:rPr>
                <w:sz w:val="22"/>
                <w:szCs w:val="22"/>
              </w:rPr>
              <w:t xml:space="preserve"> başarılı ders bilgileri yine eksiksiz doldurulmalı; tabloda yer alan “Başarı İle Tamamlanan Derse Karşılık Gelen Harran Üniversitesi’ndeki Derse Ait Bilgilerin” bulunduğu kısım bu durumda boş bırakılabilir. </w:t>
            </w:r>
            <w:r w:rsidRPr="00236CD1">
              <w:rPr>
                <w:b/>
                <w:bCs/>
                <w:sz w:val="22"/>
                <w:szCs w:val="22"/>
              </w:rPr>
              <w:t>Fakat bu derslerin ders içerikleri özellikle eklenmelidir.</w:t>
            </w: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19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E544" w14:textId="77777777" w:rsidR="00587747" w:rsidRDefault="00587747" w:rsidP="0072515F">
      <w:r>
        <w:separator/>
      </w:r>
    </w:p>
  </w:endnote>
  <w:endnote w:type="continuationSeparator" w:id="0">
    <w:p w14:paraId="136A5284" w14:textId="77777777" w:rsidR="00587747" w:rsidRDefault="0058774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5975" w14:textId="77777777" w:rsidR="00DB64FB" w:rsidRDefault="00DB64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AAF4" w14:textId="77777777" w:rsidR="00DB64FB" w:rsidRDefault="00DB64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BD6B" w14:textId="77777777" w:rsidR="00587747" w:rsidRDefault="00587747" w:rsidP="0072515F">
      <w:r>
        <w:separator/>
      </w:r>
    </w:p>
  </w:footnote>
  <w:footnote w:type="continuationSeparator" w:id="0">
    <w:p w14:paraId="6607C02C" w14:textId="77777777" w:rsidR="00587747" w:rsidRDefault="0058774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1193" w14:textId="77777777" w:rsidR="00DB64FB" w:rsidRDefault="00DB64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16C0402" w:rsidR="000D250F" w:rsidRPr="007B4963" w:rsidRDefault="00F125D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7E29D1D" wp14:editId="0BB239F4">
                <wp:extent cx="828000" cy="828000"/>
                <wp:effectExtent l="0" t="0" r="0" b="0"/>
                <wp:docPr id="410816087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4D85AC" w:rsidR="000D250F" w:rsidRPr="00D82ADE" w:rsidRDefault="001B5492" w:rsidP="001B5492">
          <w:pPr>
            <w:jc w:val="center"/>
            <w:rPr>
              <w:b/>
              <w:sz w:val="24"/>
              <w:szCs w:val="24"/>
            </w:rPr>
          </w:pPr>
          <w:r w:rsidRPr="001B5492">
            <w:rPr>
              <w:b/>
              <w:sz w:val="24"/>
              <w:szCs w:val="24"/>
            </w:rPr>
            <w:t>DERS MUAFİYET BAŞVURU FORMU</w:t>
          </w:r>
        </w:p>
      </w:tc>
      <w:tc>
        <w:tcPr>
          <w:tcW w:w="1256" w:type="pct"/>
          <w:vAlign w:val="center"/>
        </w:tcPr>
        <w:p w14:paraId="36A9E833" w14:textId="6AF53A1E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FRM-000</w:t>
          </w:r>
          <w:r w:rsidR="00DB64FB">
            <w:t>9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7CCF241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126C0">
            <w:t>0</w:t>
          </w:r>
          <w:r w:rsidR="00D816D3">
            <w:t>4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506758B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816D3">
            <w:t>2</w:t>
          </w:r>
          <w:r w:rsidR="00E30F6C">
            <w:t>4</w:t>
          </w:r>
          <w:r w:rsidR="00D816D3">
            <w:t>.07.2025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4A631CB3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B5492">
            <w:t>1</w:t>
          </w:r>
          <w:r w:rsidR="00EC06CC">
            <w:t xml:space="preserve"> / </w:t>
          </w:r>
          <w:r w:rsidR="001B5492">
            <w:t>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5316" w14:textId="77777777" w:rsidR="00DB64FB" w:rsidRDefault="00DB64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0D7E59"/>
    <w:rsid w:val="00103C8F"/>
    <w:rsid w:val="00124EF8"/>
    <w:rsid w:val="00146BC2"/>
    <w:rsid w:val="001655C7"/>
    <w:rsid w:val="001655D3"/>
    <w:rsid w:val="00167716"/>
    <w:rsid w:val="00171A18"/>
    <w:rsid w:val="00176B88"/>
    <w:rsid w:val="001823B4"/>
    <w:rsid w:val="00194F4E"/>
    <w:rsid w:val="001A35AE"/>
    <w:rsid w:val="001A782C"/>
    <w:rsid w:val="001B13BD"/>
    <w:rsid w:val="001B4A88"/>
    <w:rsid w:val="001B5492"/>
    <w:rsid w:val="001C3C51"/>
    <w:rsid w:val="001D308E"/>
    <w:rsid w:val="001E3951"/>
    <w:rsid w:val="001E7A37"/>
    <w:rsid w:val="001F39F9"/>
    <w:rsid w:val="001F5160"/>
    <w:rsid w:val="00215F18"/>
    <w:rsid w:val="00236CD1"/>
    <w:rsid w:val="002435EE"/>
    <w:rsid w:val="00252896"/>
    <w:rsid w:val="00273363"/>
    <w:rsid w:val="0028635A"/>
    <w:rsid w:val="0029018E"/>
    <w:rsid w:val="0029458A"/>
    <w:rsid w:val="002A65BE"/>
    <w:rsid w:val="002B5A02"/>
    <w:rsid w:val="002C086B"/>
    <w:rsid w:val="002C66EE"/>
    <w:rsid w:val="002D17BF"/>
    <w:rsid w:val="002D6FB1"/>
    <w:rsid w:val="002E11E5"/>
    <w:rsid w:val="002E4395"/>
    <w:rsid w:val="002E708D"/>
    <w:rsid w:val="002F589E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5A69"/>
    <w:rsid w:val="00517EED"/>
    <w:rsid w:val="00524C90"/>
    <w:rsid w:val="005260F0"/>
    <w:rsid w:val="005322D1"/>
    <w:rsid w:val="00572402"/>
    <w:rsid w:val="00581BDD"/>
    <w:rsid w:val="00587747"/>
    <w:rsid w:val="005C4ADB"/>
    <w:rsid w:val="005E7641"/>
    <w:rsid w:val="00615235"/>
    <w:rsid w:val="0063113B"/>
    <w:rsid w:val="00632E35"/>
    <w:rsid w:val="0063415C"/>
    <w:rsid w:val="0065142C"/>
    <w:rsid w:val="00663126"/>
    <w:rsid w:val="00667BF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048B9"/>
    <w:rsid w:val="00820A0B"/>
    <w:rsid w:val="00832FCC"/>
    <w:rsid w:val="008525F7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29F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3204"/>
    <w:rsid w:val="00A25AAE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33EF9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26C0"/>
    <w:rsid w:val="00D141F0"/>
    <w:rsid w:val="00D20988"/>
    <w:rsid w:val="00D30594"/>
    <w:rsid w:val="00D3407E"/>
    <w:rsid w:val="00D43730"/>
    <w:rsid w:val="00D76E74"/>
    <w:rsid w:val="00D81111"/>
    <w:rsid w:val="00D816D3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B64FB"/>
    <w:rsid w:val="00DC3F98"/>
    <w:rsid w:val="00DD4A56"/>
    <w:rsid w:val="00DF2690"/>
    <w:rsid w:val="00E10C3F"/>
    <w:rsid w:val="00E123FE"/>
    <w:rsid w:val="00E146A6"/>
    <w:rsid w:val="00E30F6C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125D1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rsid w:val="001B54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140</cp:revision>
  <cp:lastPrinted>2022-04-20T11:11:00Z</cp:lastPrinted>
  <dcterms:created xsi:type="dcterms:W3CDTF">2017-07-17T11:46:00Z</dcterms:created>
  <dcterms:modified xsi:type="dcterms:W3CDTF">2025-07-24T07:56:00Z</dcterms:modified>
</cp:coreProperties>
</file>