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53" w:rsidRDefault="00A3242A">
      <w:pPr>
        <w:spacing w:after="60"/>
        <w:jc w:val="center"/>
      </w:pPr>
      <w:bookmarkStart w:id="0" w:name="_GoBack"/>
      <w:r>
        <w:rPr>
          <w:b/>
          <w:bCs/>
          <w:color w:val="2E5496"/>
          <w:sz w:val="26"/>
          <w:szCs w:val="26"/>
        </w:rPr>
        <w:t>KLİNİK YAZ UYGULAMASI DOSYASI</w:t>
      </w:r>
    </w:p>
    <w:p w:rsidR="00200A53" w:rsidRDefault="00A3242A">
      <w:pPr>
        <w:spacing w:after="160"/>
        <w:jc w:val="center"/>
      </w:pPr>
      <w:r>
        <w:rPr>
          <w:b/>
          <w:bCs/>
          <w:color w:val="444444"/>
          <w:sz w:val="22"/>
          <w:szCs w:val="22"/>
        </w:rPr>
        <w:t>DOLDURMA KILAVUZU</w:t>
      </w:r>
    </w:p>
    <w:bookmarkEnd w:id="0"/>
    <w:p w:rsidR="00200A53" w:rsidRDefault="00A3242A">
      <w:pPr>
        <w:spacing w:after="200"/>
        <w:jc w:val="center"/>
      </w:pPr>
      <w:r>
        <w:rPr>
          <w:i/>
          <w:iCs/>
          <w:color w:val="666666"/>
          <w:sz w:val="17"/>
          <w:szCs w:val="17"/>
        </w:rPr>
        <w:t>Harran Üniversitesi · Sağlık Bilimleri Fakültesi · Fizyoterapi ve Rehabilitasyon Bölümü</w:t>
      </w:r>
    </w:p>
    <w:p w:rsidR="00200A53" w:rsidRDefault="00A3242A">
      <w:pPr>
        <w:shd w:val="clear" w:color="auto" w:fill="2E5496"/>
        <w:spacing w:before="140" w:after="60"/>
      </w:pPr>
      <w:r>
        <w:rPr>
          <w:b/>
          <w:bCs/>
          <w:color w:val="FFFFFF"/>
          <w:sz w:val="20"/>
          <w:szCs w:val="20"/>
        </w:rPr>
        <w:t>1. Kapak Sayfası</w:t>
      </w:r>
    </w:p>
    <w:p w:rsidR="00200A53" w:rsidRDefault="00200A53">
      <w:pPr>
        <w:spacing w:before="6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👤</w:t>
            </w:r>
            <w:r>
              <w:rPr>
                <w:b/>
                <w:bCs/>
                <w:color w:val="2E5496"/>
              </w:rPr>
              <w:t xml:space="preserve">  Öğrenci</w:t>
            </w:r>
          </w:p>
        </w:tc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🏥</w:t>
            </w:r>
            <w:r>
              <w:rPr>
                <w:b/>
                <w:bCs/>
                <w:color w:val="2E5496"/>
              </w:rPr>
              <w:t xml:space="preserve">  Sorumlu Fizyoterapist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Ad-</w:t>
            </w:r>
            <w:proofErr w:type="spellStart"/>
            <w:r>
              <w:t>soyad</w:t>
            </w:r>
            <w:proofErr w:type="spellEnd"/>
            <w:r>
              <w:t>, numara ve uygulama tarihleri eksiksiz olmalıdır.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Ad-</w:t>
            </w:r>
            <w:proofErr w:type="spellStart"/>
            <w:r>
              <w:t>soyad</w:t>
            </w:r>
            <w:proofErr w:type="spellEnd"/>
            <w:r>
              <w:t xml:space="preserve"> ve imzanın kapak sayfasında yer alması gerekmektedir.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"Uygulama Dönemi" alanına Yaz Stajı I veya II belirtilmelidir.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İmza, dosya teslim alınmadan önce atılmalıdır.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Staj yapılan kurumun tam adı açıkça yer almalıdır.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</w:p>
        </w:tc>
      </w:tr>
    </w:tbl>
    <w:p w:rsidR="00200A53" w:rsidRDefault="00200A53">
      <w:pPr>
        <w:spacing w:before="120"/>
      </w:pPr>
    </w:p>
    <w:p w:rsidR="00200A53" w:rsidRDefault="00A3242A">
      <w:pPr>
        <w:shd w:val="clear" w:color="auto" w:fill="2E5496"/>
        <w:spacing w:before="140" w:after="60"/>
      </w:pPr>
      <w:r>
        <w:rPr>
          <w:b/>
          <w:bCs/>
          <w:color w:val="FFFFFF"/>
          <w:sz w:val="20"/>
          <w:szCs w:val="20"/>
        </w:rPr>
        <w:t>2. Öğrenci Olgu Takibi (20 Hasta)</w:t>
      </w:r>
    </w:p>
    <w:p w:rsidR="00200A53" w:rsidRDefault="00200A53">
      <w:pPr>
        <w:spacing w:before="6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👤</w:t>
            </w:r>
            <w:r>
              <w:rPr>
                <w:b/>
                <w:bCs/>
                <w:color w:val="2E5496"/>
              </w:rPr>
              <w:t xml:space="preserve">  Öğrenci</w:t>
            </w:r>
          </w:p>
        </w:tc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🏥</w:t>
            </w:r>
            <w:r>
              <w:rPr>
                <w:b/>
                <w:bCs/>
                <w:color w:val="2E5496"/>
              </w:rPr>
              <w:t xml:space="preserve">  Sorumlu Fizyoterapist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Gözlemlenen her hasta günlük olarak kaydedilmelidir.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Öğrencinin doldurduğu tablo staj sonunda gözden geçirilmelidir.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Hasta adı yerine yalnızca baş harflerine yer verilmelidir (hasta gizliliği).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Tablonun altındaki onay bölümünün imzalanması yeterlidir.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Tanı sütununa klinik tanı ya da ICD kodu yazılabilir.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</w:p>
        </w:tc>
      </w:tr>
    </w:tbl>
    <w:p w:rsidR="00200A53" w:rsidRDefault="00200A53">
      <w:pPr>
        <w:spacing w:before="120"/>
      </w:pPr>
    </w:p>
    <w:p w:rsidR="00200A53" w:rsidRDefault="00A3242A">
      <w:pPr>
        <w:shd w:val="clear" w:color="auto" w:fill="2E5496"/>
        <w:spacing w:before="140" w:after="60"/>
      </w:pPr>
      <w:r>
        <w:rPr>
          <w:b/>
          <w:bCs/>
          <w:color w:val="FFFFFF"/>
          <w:sz w:val="20"/>
          <w:szCs w:val="20"/>
        </w:rPr>
        <w:t>3. Olgu Raporları (Olgu-1, 2, 3)</w:t>
      </w:r>
    </w:p>
    <w:p w:rsidR="00200A53" w:rsidRDefault="00200A53">
      <w:pPr>
        <w:spacing w:before="6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👤</w:t>
            </w:r>
            <w:r>
              <w:rPr>
                <w:b/>
                <w:bCs/>
                <w:color w:val="2E5496"/>
              </w:rPr>
              <w:t xml:space="preserve">  Öğrenci</w:t>
            </w:r>
          </w:p>
        </w:tc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🏥</w:t>
            </w:r>
            <w:r>
              <w:rPr>
                <w:b/>
                <w:bCs/>
                <w:color w:val="2E5496"/>
              </w:rPr>
              <w:t xml:space="preserve">  Sorumlu Fizyoterapist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Bizzat uygulama yapılan 3 hasta tercih edilmelidir.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Seçilen olguların öğrencinin gerçek klinik deneyimini yansıtıp yansıtmadığı değerlendirilmelidir.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Demografik bilgiler kısa tutulabilir (yaş, cinsiyet, meslek).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Eksik ya da yetersiz bulunan bölümler için öğrenciye zamanında geri bildirim verilmesi önerilir.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 xml:space="preserve">Hastalık genel bilgisi tanım, etiyoloji ve </w:t>
            </w:r>
            <w:proofErr w:type="gramStart"/>
            <w:r>
              <w:t>semptomları</w:t>
            </w:r>
            <w:proofErr w:type="gramEnd"/>
            <w:r>
              <w:t xml:space="preserve"> kapsayacak şekilde özetlenmelidir.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Her olgu sayfasının paraf ya da onay ile teyit edilmesi yeterlid</w:t>
            </w:r>
            <w:r>
              <w:t>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Değerlendirme bulguları tedavi öncesi ve sonrası karşılaştırmalı olarak sunulmalıdır.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Egzersizlerde set/tekrar sayısı ve uygulama amacına yer verilmelidir.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proofErr w:type="spellStart"/>
            <w:r>
              <w:t>Elektroterapi</w:t>
            </w:r>
            <w:proofErr w:type="spellEnd"/>
            <w:r>
              <w:t xml:space="preserve">/manuel </w:t>
            </w:r>
            <w:proofErr w:type="gramStart"/>
            <w:r>
              <w:t>terapide</w:t>
            </w:r>
            <w:proofErr w:type="gramEnd"/>
            <w:r>
              <w:t xml:space="preserve"> akım/teknik adı, parametreler, süre ve amaç belirtilmelidir.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</w:p>
        </w:tc>
      </w:tr>
    </w:tbl>
    <w:p w:rsidR="00200A53" w:rsidRDefault="00200A53">
      <w:pPr>
        <w:spacing w:before="120"/>
      </w:pPr>
    </w:p>
    <w:p w:rsidR="00200A53" w:rsidRDefault="00A3242A">
      <w:pPr>
        <w:shd w:val="clear" w:color="auto" w:fill="2E5496"/>
        <w:spacing w:before="140" w:after="60"/>
      </w:pPr>
      <w:r>
        <w:rPr>
          <w:b/>
          <w:bCs/>
          <w:color w:val="FFFFFF"/>
          <w:sz w:val="20"/>
          <w:szCs w:val="20"/>
        </w:rPr>
        <w:t>4. Seçilmiş Olgu (Yansıtıcı Deneyim)</w:t>
      </w:r>
    </w:p>
    <w:p w:rsidR="00200A53" w:rsidRDefault="00200A53">
      <w:pPr>
        <w:spacing w:before="6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👤</w:t>
            </w:r>
            <w:r>
              <w:rPr>
                <w:b/>
                <w:bCs/>
                <w:color w:val="2E5496"/>
              </w:rPr>
              <w:t xml:space="preserve">  Öğrenci</w:t>
            </w:r>
          </w:p>
        </w:tc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🏥</w:t>
            </w:r>
            <w:r>
              <w:rPr>
                <w:b/>
                <w:bCs/>
                <w:color w:val="2E5496"/>
              </w:rPr>
              <w:t xml:space="preserve">  Sorumlu Fizyoterapist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Staj sürecinde karşılaşılan gerçek bir güçlük ele alınmalıdır.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Bu bölüm yalnızca öğrenci tarafından doldurulur; ayrıca onay gerekmemektedir.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Yaşanan durum, başa çıkma biçimi ve sonucu kendi cümlelerinizle aktarılmalıdır.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lastRenderedPageBreak/>
              <w:t xml:space="preserve">• </w:t>
            </w:r>
            <w:r>
              <w:t>Farklı yapılabilecekler üzerine kişisel değerlendirmeye yer verilebilir.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</w:p>
        </w:tc>
      </w:tr>
    </w:tbl>
    <w:p w:rsidR="00200A53" w:rsidRDefault="00200A53">
      <w:pPr>
        <w:spacing w:before="120"/>
      </w:pPr>
    </w:p>
    <w:p w:rsidR="00200A53" w:rsidRDefault="00A3242A">
      <w:pPr>
        <w:shd w:val="clear" w:color="auto" w:fill="2E5496"/>
        <w:spacing w:before="140" w:after="60"/>
      </w:pPr>
      <w:r>
        <w:rPr>
          <w:b/>
          <w:bCs/>
          <w:color w:val="FFFFFF"/>
          <w:sz w:val="20"/>
          <w:szCs w:val="20"/>
        </w:rPr>
        <w:t>5. Staj Değerlendirme ve Puanlama</w:t>
      </w:r>
    </w:p>
    <w:p w:rsidR="00200A53" w:rsidRDefault="00200A53">
      <w:pPr>
        <w:spacing w:before="6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👤</w:t>
            </w:r>
            <w:r>
              <w:rPr>
                <w:b/>
                <w:bCs/>
                <w:color w:val="2E5496"/>
              </w:rPr>
              <w:t xml:space="preserve">  Öğrenci</w:t>
            </w:r>
          </w:p>
        </w:tc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🏥</w:t>
            </w:r>
            <w:r>
              <w:rPr>
                <w:b/>
                <w:bCs/>
                <w:color w:val="2E5496"/>
              </w:rPr>
              <w:t xml:space="preserve">  Sorumlu Fizyoterapist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Memnuniyet anketi (1–5 ölçeği) tarafsız ve dürüst biçimde yanıtlanmalıdır.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Klinik Davranış (50 p) ve Klinik Bilgi-Uygulama (50 p) bölümleri ayrı ayrı değerlendirilmelidir.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Görüşler ilgili satırların altına kısaca eklenebilir.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Doldurulmuş form kapalı zarfa konulmalı; üzeri imzalanıp mühürlenerek Bölüme iletilmelidir.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Anketin staj tamamlandıktan sonra doldurulması önerilir.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Varsa yetersizlikler için öneri satırının doldurulması öğrenci gelişimine katkı sağlayacaktır.</w:t>
            </w:r>
          </w:p>
        </w:tc>
      </w:tr>
    </w:tbl>
    <w:p w:rsidR="00200A53" w:rsidRDefault="00200A53">
      <w:pPr>
        <w:spacing w:before="120"/>
      </w:pPr>
    </w:p>
    <w:p w:rsidR="00200A53" w:rsidRDefault="00A3242A">
      <w:pPr>
        <w:shd w:val="clear" w:color="auto" w:fill="2E5496"/>
        <w:spacing w:before="140" w:after="60"/>
      </w:pPr>
      <w:r>
        <w:rPr>
          <w:b/>
          <w:bCs/>
          <w:color w:val="FFFFFF"/>
          <w:sz w:val="20"/>
          <w:szCs w:val="20"/>
        </w:rPr>
        <w:t>6. Öğrenci Devam Çizelgesi</w:t>
      </w:r>
    </w:p>
    <w:p w:rsidR="00200A53" w:rsidRDefault="00200A53">
      <w:pPr>
        <w:spacing w:before="6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👤</w:t>
            </w:r>
            <w:r>
              <w:rPr>
                <w:b/>
                <w:bCs/>
                <w:color w:val="2E5496"/>
              </w:rPr>
              <w:t xml:space="preserve">  Öğrenci</w:t>
            </w:r>
          </w:p>
        </w:tc>
        <w:tc>
          <w:tcPr>
            <w:tcW w:w="5386" w:type="dxa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>🏥</w:t>
            </w:r>
            <w:r>
              <w:rPr>
                <w:b/>
                <w:bCs/>
                <w:color w:val="2E5496"/>
              </w:rPr>
              <w:t xml:space="preserve">  Sorumlu Fizyoterapist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Her güne ait tarih ve imza eksiksiz doldurulmalıdır.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Her staj gününün sonunda öğrencinin imzası kontrol edilmelidir.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Devamsızlık söz konusuysa "Açıklama" sütununa mazeret türü belirtilmelidir.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7F9FD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Devamsızlık durumu en geç 2 iş günü içinde Bölüme iletilmelidir.</w:t>
            </w:r>
          </w:p>
        </w:tc>
      </w:tr>
      <w:tr w:rsidR="00200A53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Telafi yapılmadan dosyanın teslim edilmemesi gerekmektedir.</w:t>
            </w:r>
          </w:p>
        </w:tc>
        <w:tc>
          <w:tcPr>
            <w:tcW w:w="53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00A53" w:rsidRDefault="00A3242A">
            <w:pPr>
              <w:spacing w:before="40" w:after="40"/>
            </w:pPr>
            <w:r>
              <w:rPr>
                <w:b/>
                <w:bCs/>
                <w:color w:val="2E5496"/>
              </w:rPr>
              <w:t xml:space="preserve">• </w:t>
            </w:r>
            <w:r>
              <w:t>Çizelge altındaki "Yok / Geç / Telafi" satırları doldurularak imzalanmalıdır.</w:t>
            </w:r>
          </w:p>
        </w:tc>
      </w:tr>
    </w:tbl>
    <w:p w:rsidR="00200A53" w:rsidRDefault="00200A53">
      <w:pPr>
        <w:spacing w:before="16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200A53">
        <w:tblPrEx>
          <w:tblCellMar>
            <w:top w:w="0" w:type="dxa"/>
            <w:bottom w:w="0" w:type="dxa"/>
          </w:tblCellMar>
        </w:tblPrEx>
        <w:tc>
          <w:tcPr>
            <w:tcW w:w="10772" w:type="dxa"/>
            <w:tcBorders>
              <w:top w:val="single" w:sz="4" w:space="0" w:color="F0C030"/>
              <w:left w:val="single" w:sz="4" w:space="0" w:color="F0C030"/>
              <w:bottom w:val="single" w:sz="4" w:space="0" w:color="F0C030"/>
              <w:right w:val="single" w:sz="4" w:space="0" w:color="F0C030"/>
            </w:tcBorders>
            <w:shd w:val="clear" w:color="auto" w:fill="FFF9E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200A53" w:rsidRDefault="00A3242A">
            <w:pPr>
              <w:spacing w:before="40" w:after="40"/>
            </w:pPr>
            <w:r>
              <w:rPr>
                <w:i/>
                <w:iCs/>
                <w:sz w:val="17"/>
                <w:szCs w:val="17"/>
              </w:rPr>
              <w:t>⚠</w:t>
            </w:r>
            <w:r>
              <w:rPr>
                <w:i/>
                <w:iCs/>
                <w:sz w:val="17"/>
                <w:szCs w:val="17"/>
              </w:rPr>
              <w:t xml:space="preserve">  Genel Hatırlatmalar: Hasta adına kesinlikle yer verilmemelidir (KVKK). Dosyanın staj bitiminde kapalı zarf içinde, sorumlu </w:t>
            </w:r>
            <w:proofErr w:type="gramStart"/>
            <w:r>
              <w:rPr>
                <w:i/>
                <w:iCs/>
                <w:sz w:val="17"/>
                <w:szCs w:val="17"/>
              </w:rPr>
              <w:t>fizyoterapist</w:t>
            </w:r>
            <w:proofErr w:type="gramEnd"/>
            <w:r>
              <w:rPr>
                <w:i/>
                <w:iCs/>
                <w:sz w:val="17"/>
                <w:szCs w:val="17"/>
              </w:rPr>
              <w:t xml:space="preserve"> imzalı ve mühürlü olarak Bölüme teslim edilmesi gerekmektedir. Eksik ya da imzasız belgeler iade edilecektir. Başarı</w:t>
            </w:r>
            <w:r>
              <w:rPr>
                <w:i/>
                <w:iCs/>
                <w:sz w:val="17"/>
                <w:szCs w:val="17"/>
              </w:rPr>
              <w:t xml:space="preserve"> notu hesaplaması: Dosya düzeni 5 p · Defter içeriği 20 p · Süpervizör notu 75 p → Geçer not: 60/100.</w:t>
            </w:r>
          </w:p>
        </w:tc>
      </w:tr>
    </w:tbl>
    <w:p w:rsidR="00A3242A" w:rsidRDefault="00A3242A"/>
    <w:sectPr w:rsidR="00A324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901"/>
    <w:multiLevelType w:val="hybridMultilevel"/>
    <w:tmpl w:val="7B5E3406"/>
    <w:lvl w:ilvl="0" w:tplc="3C1A0AC6">
      <w:start w:val="1"/>
      <w:numFmt w:val="bullet"/>
      <w:lvlText w:val="●"/>
      <w:lvlJc w:val="left"/>
      <w:pPr>
        <w:ind w:left="720" w:hanging="360"/>
      </w:pPr>
    </w:lvl>
    <w:lvl w:ilvl="1" w:tplc="AA54DA70">
      <w:start w:val="1"/>
      <w:numFmt w:val="bullet"/>
      <w:lvlText w:val="○"/>
      <w:lvlJc w:val="left"/>
      <w:pPr>
        <w:ind w:left="1440" w:hanging="360"/>
      </w:pPr>
    </w:lvl>
    <w:lvl w:ilvl="2" w:tplc="A044C5C0">
      <w:start w:val="1"/>
      <w:numFmt w:val="bullet"/>
      <w:lvlText w:val="■"/>
      <w:lvlJc w:val="left"/>
      <w:pPr>
        <w:ind w:left="2160" w:hanging="360"/>
      </w:pPr>
    </w:lvl>
    <w:lvl w:ilvl="3" w:tplc="E0DE4482">
      <w:start w:val="1"/>
      <w:numFmt w:val="bullet"/>
      <w:lvlText w:val="●"/>
      <w:lvlJc w:val="left"/>
      <w:pPr>
        <w:ind w:left="2880" w:hanging="360"/>
      </w:pPr>
    </w:lvl>
    <w:lvl w:ilvl="4" w:tplc="8C144684">
      <w:start w:val="1"/>
      <w:numFmt w:val="bullet"/>
      <w:lvlText w:val="○"/>
      <w:lvlJc w:val="left"/>
      <w:pPr>
        <w:ind w:left="3600" w:hanging="360"/>
      </w:pPr>
    </w:lvl>
    <w:lvl w:ilvl="5" w:tplc="A4167862">
      <w:start w:val="1"/>
      <w:numFmt w:val="bullet"/>
      <w:lvlText w:val="■"/>
      <w:lvlJc w:val="left"/>
      <w:pPr>
        <w:ind w:left="4320" w:hanging="360"/>
      </w:pPr>
    </w:lvl>
    <w:lvl w:ilvl="6" w:tplc="A8EAC39C">
      <w:start w:val="1"/>
      <w:numFmt w:val="bullet"/>
      <w:lvlText w:val="●"/>
      <w:lvlJc w:val="left"/>
      <w:pPr>
        <w:ind w:left="5040" w:hanging="360"/>
      </w:pPr>
    </w:lvl>
    <w:lvl w:ilvl="7" w:tplc="CE94C17E">
      <w:start w:val="1"/>
      <w:numFmt w:val="bullet"/>
      <w:lvlText w:val="●"/>
      <w:lvlJc w:val="left"/>
      <w:pPr>
        <w:ind w:left="5760" w:hanging="360"/>
      </w:pPr>
    </w:lvl>
    <w:lvl w:ilvl="8" w:tplc="951020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53"/>
    <w:rsid w:val="00200A53"/>
    <w:rsid w:val="002F6089"/>
    <w:rsid w:val="00A3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27B2A-07BC-4BB7-9C6C-08CC7241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9"/>
        <w:szCs w:val="19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veysel akduman</cp:lastModifiedBy>
  <cp:revision>2</cp:revision>
  <dcterms:created xsi:type="dcterms:W3CDTF">2026-07-07T13:11:00Z</dcterms:created>
  <dcterms:modified xsi:type="dcterms:W3CDTF">2026-07-07T13:11:00Z</dcterms:modified>
</cp:coreProperties>
</file>